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C68B6" w:rsidRPr="006C68B6" w:rsidRDefault="006C68B6" w:rsidP="006C68B6">
      <w:pPr>
        <w:pStyle w:val="Ttulo"/>
        <w:spacing w:line="360" w:lineRule="auto"/>
        <w:jc w:val="right"/>
        <w:rPr>
          <w:rFonts w:asciiTheme="minorHAnsi" w:hAnsiTheme="minorHAnsi" w:cstheme="minorHAnsi"/>
          <w:b w:val="0"/>
          <w:iCs/>
          <w:sz w:val="22"/>
          <w:szCs w:val="22"/>
          <w:u w:val="none"/>
        </w:rPr>
      </w:pPr>
      <w:bookmarkStart w:id="0" w:name="_GoBack"/>
      <w:bookmarkEnd w:id="0"/>
    </w:p>
    <w:p w:rsidR="006C68B6" w:rsidRPr="006C68B6" w:rsidRDefault="006C68B6" w:rsidP="006C68B6">
      <w:pPr>
        <w:pStyle w:val="Ttulo"/>
        <w:spacing w:line="360" w:lineRule="auto"/>
        <w:jc w:val="right"/>
        <w:rPr>
          <w:rFonts w:asciiTheme="minorHAnsi" w:hAnsiTheme="minorHAnsi" w:cstheme="minorHAnsi"/>
          <w:b w:val="0"/>
          <w:iCs/>
          <w:sz w:val="22"/>
          <w:szCs w:val="22"/>
          <w:u w:val="none"/>
        </w:rPr>
      </w:pPr>
      <w:r w:rsidRPr="00AE1F6F">
        <w:rPr>
          <w:rFonts w:asciiTheme="minorHAnsi" w:hAnsiTheme="minorHAnsi" w:cstheme="minorHAnsi"/>
          <w:b w:val="0"/>
          <w:iCs/>
          <w:sz w:val="22"/>
          <w:szCs w:val="22"/>
          <w:u w:val="none"/>
        </w:rPr>
        <w:t xml:space="preserve">Pedreira/SP, </w:t>
      </w:r>
      <w:r w:rsidR="003F3641" w:rsidRPr="003F3641">
        <w:rPr>
          <w:rFonts w:asciiTheme="minorHAnsi" w:hAnsiTheme="minorHAnsi" w:cstheme="minorHAnsi"/>
          <w:b w:val="0"/>
          <w:iCs/>
          <w:sz w:val="22"/>
          <w:szCs w:val="22"/>
          <w:highlight w:val="yellow"/>
          <w:u w:val="none"/>
          <w:lang w:val="pt-BR"/>
        </w:rPr>
        <w:t>XX</w:t>
      </w:r>
      <w:r w:rsidRPr="00AE1F6F">
        <w:rPr>
          <w:rFonts w:asciiTheme="minorHAnsi" w:hAnsiTheme="minorHAnsi" w:cstheme="minorHAnsi"/>
          <w:b w:val="0"/>
          <w:iCs/>
          <w:sz w:val="22"/>
          <w:szCs w:val="22"/>
          <w:u w:val="none"/>
        </w:rPr>
        <w:t xml:space="preserve"> </w:t>
      </w:r>
      <w:r w:rsidRPr="00AE1F6F">
        <w:rPr>
          <w:rFonts w:asciiTheme="minorHAnsi" w:hAnsiTheme="minorHAnsi" w:cstheme="minorHAnsi"/>
          <w:b w:val="0"/>
          <w:iCs/>
          <w:sz w:val="22"/>
          <w:szCs w:val="22"/>
          <w:u w:val="none"/>
          <w:lang w:val="pt-BR"/>
        </w:rPr>
        <w:t xml:space="preserve">de </w:t>
      </w:r>
      <w:r w:rsidR="00AE1F6F" w:rsidRPr="00AE1F6F">
        <w:rPr>
          <w:rFonts w:asciiTheme="minorHAnsi" w:hAnsiTheme="minorHAnsi" w:cstheme="minorHAnsi"/>
          <w:b w:val="0"/>
          <w:iCs/>
          <w:sz w:val="22"/>
          <w:szCs w:val="22"/>
          <w:u w:val="none"/>
          <w:lang w:val="pt-BR"/>
        </w:rPr>
        <w:t>janeiro</w:t>
      </w:r>
      <w:r w:rsidRPr="00AE1F6F">
        <w:rPr>
          <w:rFonts w:asciiTheme="minorHAnsi" w:hAnsiTheme="minorHAnsi" w:cstheme="minorHAnsi"/>
          <w:b w:val="0"/>
          <w:iCs/>
          <w:sz w:val="22"/>
          <w:szCs w:val="22"/>
          <w:u w:val="none"/>
          <w:lang w:val="pt-BR"/>
        </w:rPr>
        <w:t xml:space="preserve"> de 2026</w:t>
      </w:r>
      <w:r w:rsidRPr="00AE1F6F">
        <w:rPr>
          <w:rFonts w:asciiTheme="minorHAnsi" w:hAnsiTheme="minorHAnsi" w:cstheme="minorHAnsi"/>
          <w:b w:val="0"/>
          <w:iCs/>
          <w:sz w:val="22"/>
          <w:szCs w:val="22"/>
          <w:u w:val="none"/>
        </w:rPr>
        <w:t>.</w:t>
      </w:r>
    </w:p>
    <w:p w:rsidR="006C68B6" w:rsidRPr="006C68B6" w:rsidRDefault="006C68B6" w:rsidP="006C68B6">
      <w:pPr>
        <w:pStyle w:val="Ttulo"/>
        <w:spacing w:line="360" w:lineRule="auto"/>
        <w:jc w:val="both"/>
        <w:rPr>
          <w:rFonts w:asciiTheme="minorHAnsi" w:hAnsiTheme="minorHAnsi" w:cstheme="minorHAnsi"/>
          <w:iCs/>
          <w:sz w:val="22"/>
          <w:szCs w:val="22"/>
          <w:u w:val="none"/>
        </w:rPr>
      </w:pPr>
      <w:r w:rsidRPr="006C68B6">
        <w:rPr>
          <w:rFonts w:asciiTheme="minorHAnsi" w:hAnsiTheme="minorHAnsi" w:cstheme="minorHAnsi"/>
          <w:iCs/>
          <w:sz w:val="22"/>
          <w:szCs w:val="22"/>
          <w:u w:val="none"/>
        </w:rPr>
        <w:t>DA FUNDAÇÃO BENEFICENTE DE PEDREIRA – FUNBEPE</w:t>
      </w:r>
    </w:p>
    <w:p w:rsidR="006C68B6" w:rsidRPr="006C68B6" w:rsidRDefault="006C68B6" w:rsidP="006C68B6">
      <w:pPr>
        <w:pStyle w:val="Ttulo"/>
        <w:spacing w:line="360" w:lineRule="auto"/>
        <w:jc w:val="both"/>
        <w:rPr>
          <w:rFonts w:asciiTheme="minorHAnsi" w:hAnsiTheme="minorHAnsi" w:cstheme="minorHAnsi"/>
          <w:iCs/>
          <w:sz w:val="22"/>
          <w:szCs w:val="22"/>
        </w:rPr>
      </w:pPr>
      <w:r w:rsidRPr="006C68B6">
        <w:rPr>
          <w:rFonts w:asciiTheme="minorHAnsi" w:hAnsiTheme="minorHAnsi" w:cstheme="minorHAnsi"/>
          <w:iCs/>
          <w:sz w:val="22"/>
          <w:szCs w:val="22"/>
        </w:rPr>
        <w:t xml:space="preserve">ASSUNTO: </w:t>
      </w:r>
      <w:r w:rsidRPr="006C68B6">
        <w:rPr>
          <w:rFonts w:asciiTheme="minorHAnsi" w:hAnsiTheme="minorHAnsi" w:cstheme="minorHAnsi"/>
          <w:iCs/>
          <w:sz w:val="22"/>
          <w:szCs w:val="22"/>
          <w:lang w:val="pt-BR"/>
        </w:rPr>
        <w:t xml:space="preserve">PROPOSTA </w:t>
      </w:r>
      <w:r w:rsidRPr="006C68B6">
        <w:rPr>
          <w:rFonts w:asciiTheme="minorHAnsi" w:hAnsiTheme="minorHAnsi" w:cstheme="minorHAnsi"/>
          <w:iCs/>
          <w:sz w:val="22"/>
          <w:szCs w:val="22"/>
        </w:rPr>
        <w:t>DE PREÇO</w:t>
      </w:r>
    </w:p>
    <w:p w:rsidR="006C68B6" w:rsidRPr="006C68B6" w:rsidRDefault="006C68B6" w:rsidP="006C68B6">
      <w:pPr>
        <w:pStyle w:val="Ttulo"/>
        <w:spacing w:line="360" w:lineRule="auto"/>
        <w:jc w:val="both"/>
        <w:rPr>
          <w:rFonts w:asciiTheme="minorHAnsi" w:hAnsiTheme="minorHAnsi" w:cstheme="minorHAnsi"/>
          <w:iCs/>
          <w:sz w:val="22"/>
          <w:szCs w:val="22"/>
        </w:rPr>
      </w:pPr>
    </w:p>
    <w:p w:rsidR="006C68B6" w:rsidRPr="006C68B6" w:rsidRDefault="006C68B6" w:rsidP="006C68B6">
      <w:pPr>
        <w:autoSpaceDE w:val="0"/>
        <w:autoSpaceDN w:val="0"/>
        <w:adjustRightInd w:val="0"/>
        <w:spacing w:line="360" w:lineRule="auto"/>
        <w:ind w:firstLine="708"/>
        <w:jc w:val="both"/>
        <w:rPr>
          <w:rFonts w:cstheme="minorHAnsi"/>
          <w:iCs/>
        </w:rPr>
      </w:pPr>
      <w:r w:rsidRPr="006C68B6">
        <w:rPr>
          <w:rFonts w:cstheme="minorHAnsi"/>
          <w:bCs/>
          <w:iCs/>
        </w:rPr>
        <w:t>Venho por meio deste solicitar a esta empresa que caso tenha interesse em participar do processo de dispensa de licitação em tela, apresente proposta de preço para</w:t>
      </w:r>
      <w:r w:rsidRPr="00AE1F6F">
        <w:rPr>
          <w:rFonts w:cstheme="minorHAnsi"/>
          <w:bCs/>
          <w:iCs/>
        </w:rPr>
        <w:t xml:space="preserve"> “</w:t>
      </w:r>
      <w:r w:rsidRPr="00AE1F6F">
        <w:rPr>
          <w:rFonts w:cstheme="minorHAnsi"/>
        </w:rPr>
        <w:t>Aquisição</w:t>
      </w:r>
      <w:r w:rsidRPr="006C68B6">
        <w:rPr>
          <w:rFonts w:cstheme="minorHAnsi"/>
        </w:rPr>
        <w:t xml:space="preserve"> de panelas de pressão industriais confeccionadas em alumínio polido”</w:t>
      </w:r>
      <w:r w:rsidRPr="006C68B6">
        <w:rPr>
          <w:rFonts w:cstheme="minorHAnsi"/>
          <w:bCs/>
          <w:iCs/>
        </w:rPr>
        <w:t xml:space="preserve"> conforme Termo de Referência anexo</w:t>
      </w:r>
      <w:r w:rsidRPr="006C68B6">
        <w:rPr>
          <w:rFonts w:cstheme="minorHAnsi"/>
          <w:iCs/>
        </w:rPr>
        <w:t xml:space="preserve">. </w:t>
      </w:r>
    </w:p>
    <w:tbl>
      <w:tblPr>
        <w:tblpPr w:leftFromText="141" w:rightFromText="141" w:vertAnchor="text" w:tblpY="1"/>
        <w:tblOverlap w:val="never"/>
        <w:tblW w:w="5254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08"/>
        <w:gridCol w:w="3748"/>
        <w:gridCol w:w="905"/>
        <w:gridCol w:w="884"/>
        <w:gridCol w:w="697"/>
        <w:gridCol w:w="1091"/>
        <w:gridCol w:w="992"/>
      </w:tblGrid>
      <w:tr w:rsidR="006C68B6" w:rsidRPr="00AE1F6F" w:rsidTr="0081141D">
        <w:trPr>
          <w:trHeight w:val="900"/>
        </w:trPr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6C68B6" w:rsidRPr="00AE1F6F" w:rsidRDefault="006C68B6" w:rsidP="0081141D">
            <w:pPr>
              <w:widowControl w:val="0"/>
              <w:autoSpaceDE w:val="0"/>
              <w:autoSpaceDN w:val="0"/>
              <w:spacing w:after="0" w:line="240" w:lineRule="auto"/>
              <w:ind w:right="43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E1F6F">
              <w:rPr>
                <w:rFonts w:cstheme="minorHAns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21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6C68B6" w:rsidRPr="00AE1F6F" w:rsidRDefault="006C68B6" w:rsidP="0081141D">
            <w:pPr>
              <w:widowControl w:val="0"/>
              <w:autoSpaceDE w:val="0"/>
              <w:autoSpaceDN w:val="0"/>
              <w:spacing w:after="0" w:line="240" w:lineRule="auto"/>
              <w:ind w:right="43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E1F6F">
              <w:rPr>
                <w:rFonts w:cstheme="minorHAnsi"/>
                <w:b/>
                <w:bCs/>
                <w:sz w:val="20"/>
                <w:szCs w:val="20"/>
              </w:rPr>
              <w:t>ESPECIFICAÇÃO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6C68B6" w:rsidRPr="00AE1F6F" w:rsidRDefault="006C68B6" w:rsidP="0081141D">
            <w:pPr>
              <w:widowControl w:val="0"/>
              <w:autoSpaceDE w:val="0"/>
              <w:autoSpaceDN w:val="0"/>
              <w:spacing w:after="0" w:line="240" w:lineRule="auto"/>
              <w:ind w:right="43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E1F6F">
              <w:rPr>
                <w:rFonts w:cstheme="minorHAnsi"/>
                <w:b/>
                <w:bCs/>
                <w:sz w:val="20"/>
                <w:szCs w:val="20"/>
              </w:rPr>
              <w:t>CATMAT</w:t>
            </w: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:rsidR="006C68B6" w:rsidRPr="00AE1F6F" w:rsidRDefault="006C68B6" w:rsidP="0081141D">
            <w:pPr>
              <w:widowControl w:val="0"/>
              <w:autoSpaceDE w:val="0"/>
              <w:autoSpaceDN w:val="0"/>
              <w:spacing w:after="0" w:line="240" w:lineRule="auto"/>
              <w:ind w:right="43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E1F6F">
              <w:rPr>
                <w:rFonts w:cstheme="minorHAnsi"/>
                <w:b/>
                <w:bCs/>
                <w:sz w:val="20"/>
                <w:szCs w:val="20"/>
              </w:rPr>
              <w:t>UNID. MEDIDA</w:t>
            </w: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:rsidR="006C68B6" w:rsidRPr="00AE1F6F" w:rsidRDefault="006C68B6" w:rsidP="0081141D">
            <w:pPr>
              <w:widowControl w:val="0"/>
              <w:autoSpaceDE w:val="0"/>
              <w:autoSpaceDN w:val="0"/>
              <w:spacing w:after="0" w:line="240" w:lineRule="auto"/>
              <w:ind w:right="43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E1F6F">
              <w:rPr>
                <w:rFonts w:cstheme="minorHAnsi"/>
                <w:b/>
                <w:bCs/>
                <w:sz w:val="20"/>
                <w:szCs w:val="20"/>
              </w:rPr>
              <w:t>QTDE.</w:t>
            </w: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:rsidR="006C68B6" w:rsidRPr="00AE1F6F" w:rsidRDefault="006C68B6" w:rsidP="0081141D">
            <w:pPr>
              <w:widowControl w:val="0"/>
              <w:autoSpaceDE w:val="0"/>
              <w:autoSpaceDN w:val="0"/>
              <w:spacing w:after="0" w:line="240" w:lineRule="auto"/>
              <w:ind w:right="43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E1F6F">
              <w:rPr>
                <w:rFonts w:cstheme="minorHAns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:rsidR="006C68B6" w:rsidRPr="00AE1F6F" w:rsidRDefault="006C68B6" w:rsidP="0081141D">
            <w:pPr>
              <w:widowControl w:val="0"/>
              <w:autoSpaceDE w:val="0"/>
              <w:autoSpaceDN w:val="0"/>
              <w:spacing w:after="0" w:line="240" w:lineRule="auto"/>
              <w:ind w:right="43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E1F6F">
              <w:rPr>
                <w:rFonts w:cstheme="minorHAnsi"/>
                <w:b/>
                <w:bCs/>
                <w:sz w:val="20"/>
                <w:szCs w:val="20"/>
              </w:rPr>
              <w:t>VALOR TOTAL</w:t>
            </w:r>
          </w:p>
        </w:tc>
      </w:tr>
      <w:tr w:rsidR="006C68B6" w:rsidRPr="00AE1F6F" w:rsidTr="0081141D">
        <w:trPr>
          <w:trHeight w:val="510"/>
        </w:trPr>
        <w:tc>
          <w:tcPr>
            <w:tcW w:w="3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68B6" w:rsidRPr="00AE1F6F" w:rsidRDefault="006C68B6" w:rsidP="0081141D">
            <w:pPr>
              <w:widowControl w:val="0"/>
              <w:autoSpaceDE w:val="0"/>
              <w:autoSpaceDN w:val="0"/>
              <w:spacing w:after="0" w:line="240" w:lineRule="auto"/>
              <w:ind w:right="43"/>
              <w:jc w:val="center"/>
              <w:rPr>
                <w:rFonts w:cstheme="minorHAnsi"/>
                <w:bCs/>
                <w:sz w:val="20"/>
                <w:szCs w:val="20"/>
              </w:rPr>
            </w:pPr>
            <w:r w:rsidRPr="00AE1F6F">
              <w:rPr>
                <w:rFonts w:cstheme="minorHAnsi"/>
                <w:bCs/>
                <w:sz w:val="20"/>
                <w:szCs w:val="20"/>
              </w:rPr>
              <w:t>1</w:t>
            </w:r>
          </w:p>
        </w:tc>
        <w:tc>
          <w:tcPr>
            <w:tcW w:w="2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C68B6" w:rsidRPr="00AE1F6F" w:rsidRDefault="006C68B6" w:rsidP="0081141D">
            <w:pPr>
              <w:shd w:val="clear" w:color="auto" w:fill="FFFFFF"/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t-BR"/>
              </w:rPr>
            </w:pPr>
            <w:r w:rsidRPr="00AE1F6F">
              <w:rPr>
                <w:rFonts w:eastAsia="Times New Roman" w:cstheme="minorHAnsi"/>
                <w:b/>
                <w:bCs/>
                <w:sz w:val="20"/>
                <w:szCs w:val="20"/>
                <w:lang w:eastAsia="pt-BR"/>
              </w:rPr>
              <w:t>PANELA PRESSÃO</w:t>
            </w:r>
            <w:r w:rsidRPr="00AE1F6F">
              <w:rPr>
                <w:rFonts w:eastAsia="Times New Roman" w:cstheme="minorHAnsi"/>
                <w:sz w:val="20"/>
                <w:szCs w:val="20"/>
                <w:lang w:eastAsia="pt-BR"/>
              </w:rPr>
              <w:t xml:space="preserve">, MATERIAL: ALUMÍNIO POLIDO, CAPACIDADE: 4,5 LITROS, ALÇA E CABO: BAQUELITE, VÁLVULAS DE SEGURANÇA E BORRACHA. DESCRIÇÃO COMPLEMENTAR: PANELA DE PRESSÃO EM ALUMÍNIO POLIDO REFORÇADO, TAMPA COM FECHAMENTO EXTERNO, LINHA INDUSTRIAL, CAPACIDADE 4,5 LITROS, COM VÁLVULA DE SEGURANÇA, PINO E VÁLVULA PARA CONTROLE DE PRESSÃO, VÁLVULA DE SEGURANÇA REPETITIVA EM SILICONE (QUE NÃO RESSECA), BORRACHA APROPRIADA PARA O MODELO, COM ALÇA E CABO LATERAL ANATÔMICOS, ATÓXICOS E ANTITÉRMICOS EM BAQUELITE, CONTENDO CERTIFICADO E SELO DO INMETRO, APRESENTANDO ESPECIFICAÇÕES NECESSÁRIAS DESCRITAS NAS </w:t>
            </w:r>
            <w:r w:rsidRPr="00AE1F6F">
              <w:rPr>
                <w:rFonts w:cstheme="minorHAnsi"/>
                <w:sz w:val="20"/>
                <w:szCs w:val="20"/>
              </w:rPr>
              <w:t>NORMAS TÉCNICAS ABNT NBR 11823:2008 E ABNT NBR 14876:2002 E</w:t>
            </w:r>
            <w:r w:rsidRPr="00AE1F6F">
              <w:rPr>
                <w:rFonts w:eastAsia="Times New Roman" w:cstheme="minorHAnsi"/>
                <w:sz w:val="20"/>
                <w:szCs w:val="20"/>
                <w:lang w:eastAsia="pt-BR"/>
              </w:rPr>
              <w:t xml:space="preserve"> </w:t>
            </w:r>
            <w:r w:rsidRPr="00AE1F6F">
              <w:rPr>
                <w:rFonts w:cstheme="minorHAnsi"/>
                <w:sz w:val="20"/>
                <w:szCs w:val="20"/>
              </w:rPr>
              <w:t>PORTARIA INMETRO Nº 328/08.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68B6" w:rsidRPr="00AE1F6F" w:rsidRDefault="006C68B6" w:rsidP="0081141D">
            <w:pPr>
              <w:widowControl w:val="0"/>
              <w:autoSpaceDE w:val="0"/>
              <w:autoSpaceDN w:val="0"/>
              <w:spacing w:after="0" w:line="240" w:lineRule="auto"/>
              <w:ind w:right="43"/>
              <w:jc w:val="center"/>
              <w:rPr>
                <w:rFonts w:cstheme="minorHAnsi"/>
                <w:bCs/>
                <w:sz w:val="20"/>
                <w:szCs w:val="20"/>
              </w:rPr>
            </w:pPr>
            <w:r w:rsidRPr="00AE1F6F">
              <w:rPr>
                <w:rFonts w:cstheme="minorHAnsi"/>
                <w:bCs/>
                <w:sz w:val="20"/>
                <w:szCs w:val="20"/>
              </w:rPr>
              <w:t>241802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68B6" w:rsidRPr="00AE1F6F" w:rsidRDefault="006C68B6" w:rsidP="0081141D">
            <w:pPr>
              <w:widowControl w:val="0"/>
              <w:autoSpaceDE w:val="0"/>
              <w:autoSpaceDN w:val="0"/>
              <w:spacing w:after="0" w:line="240" w:lineRule="auto"/>
              <w:ind w:right="43"/>
              <w:jc w:val="center"/>
              <w:rPr>
                <w:rFonts w:cstheme="minorHAnsi"/>
                <w:bCs/>
                <w:sz w:val="20"/>
                <w:szCs w:val="20"/>
              </w:rPr>
            </w:pPr>
            <w:r w:rsidRPr="00AE1F6F">
              <w:rPr>
                <w:rFonts w:cstheme="minorHAnsi"/>
                <w:bCs/>
                <w:sz w:val="20"/>
                <w:szCs w:val="20"/>
              </w:rPr>
              <w:t>UN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68B6" w:rsidRPr="00AE1F6F" w:rsidRDefault="006C68B6" w:rsidP="0081141D">
            <w:pPr>
              <w:widowControl w:val="0"/>
              <w:autoSpaceDE w:val="0"/>
              <w:autoSpaceDN w:val="0"/>
              <w:spacing w:after="0" w:line="240" w:lineRule="auto"/>
              <w:ind w:right="43"/>
              <w:jc w:val="center"/>
              <w:rPr>
                <w:rFonts w:cstheme="minorHAnsi"/>
                <w:bCs/>
                <w:sz w:val="20"/>
                <w:szCs w:val="20"/>
              </w:rPr>
            </w:pPr>
            <w:r w:rsidRPr="00AE1F6F">
              <w:rPr>
                <w:rFonts w:cstheme="minorHAnsi"/>
                <w:bCs/>
                <w:sz w:val="20"/>
                <w:szCs w:val="20"/>
              </w:rPr>
              <w:t>3</w:t>
            </w:r>
          </w:p>
        </w:tc>
        <w:tc>
          <w:tcPr>
            <w:tcW w:w="6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C68B6" w:rsidRPr="00AE1F6F" w:rsidRDefault="006C68B6" w:rsidP="0081141D">
            <w:pPr>
              <w:jc w:val="center"/>
              <w:rPr>
                <w:rFonts w:cstheme="minorHAnsi"/>
                <w:bCs/>
                <w:sz w:val="20"/>
                <w:szCs w:val="20"/>
                <w:highlight w:val="yellow"/>
              </w:rPr>
            </w:pPr>
          </w:p>
          <w:p w:rsidR="006C68B6" w:rsidRPr="00AE1F6F" w:rsidRDefault="006C68B6" w:rsidP="0081141D">
            <w:pPr>
              <w:jc w:val="center"/>
              <w:rPr>
                <w:rFonts w:cstheme="minorHAnsi"/>
                <w:bCs/>
                <w:sz w:val="20"/>
                <w:szCs w:val="20"/>
                <w:highlight w:val="yellow"/>
              </w:rPr>
            </w:pPr>
          </w:p>
          <w:p w:rsidR="006C68B6" w:rsidRPr="00AE1F6F" w:rsidRDefault="006C68B6" w:rsidP="0081141D">
            <w:pPr>
              <w:jc w:val="center"/>
              <w:rPr>
                <w:rFonts w:cstheme="minorHAnsi"/>
                <w:bCs/>
                <w:sz w:val="20"/>
                <w:szCs w:val="20"/>
                <w:highlight w:val="yellow"/>
              </w:rPr>
            </w:pPr>
          </w:p>
          <w:p w:rsidR="006C68B6" w:rsidRPr="00AE1F6F" w:rsidRDefault="006C68B6" w:rsidP="0081141D">
            <w:pPr>
              <w:jc w:val="center"/>
              <w:rPr>
                <w:rFonts w:cstheme="minorHAnsi"/>
                <w:bCs/>
                <w:sz w:val="20"/>
                <w:szCs w:val="20"/>
                <w:highlight w:val="yellow"/>
              </w:rPr>
            </w:pPr>
          </w:p>
          <w:p w:rsidR="006C68B6" w:rsidRPr="00AE1F6F" w:rsidRDefault="006C68B6" w:rsidP="0081141D">
            <w:pPr>
              <w:jc w:val="center"/>
              <w:rPr>
                <w:rFonts w:cstheme="minorHAnsi"/>
                <w:bCs/>
                <w:sz w:val="20"/>
                <w:szCs w:val="20"/>
                <w:highlight w:val="yellow"/>
              </w:rPr>
            </w:pPr>
          </w:p>
          <w:p w:rsidR="00AE1F6F" w:rsidRPr="00AE1F6F" w:rsidRDefault="00AE1F6F" w:rsidP="00AE1F6F">
            <w:pPr>
              <w:rPr>
                <w:rFonts w:cstheme="minorHAnsi"/>
                <w:bCs/>
                <w:sz w:val="20"/>
                <w:szCs w:val="20"/>
                <w:highlight w:val="yellow"/>
              </w:rPr>
            </w:pPr>
          </w:p>
          <w:p w:rsidR="006C68B6" w:rsidRPr="00AE1F6F" w:rsidRDefault="006C68B6" w:rsidP="0081141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E1F6F">
              <w:rPr>
                <w:rFonts w:cstheme="minorHAnsi"/>
                <w:bCs/>
                <w:sz w:val="20"/>
                <w:szCs w:val="20"/>
                <w:highlight w:val="yellow"/>
              </w:rPr>
              <w:t>R$ XXX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C68B6" w:rsidRPr="00AE1F6F" w:rsidRDefault="006C68B6" w:rsidP="0081141D">
            <w:pPr>
              <w:jc w:val="center"/>
              <w:rPr>
                <w:rFonts w:cstheme="minorHAnsi"/>
                <w:bCs/>
                <w:sz w:val="20"/>
                <w:szCs w:val="20"/>
                <w:highlight w:val="yellow"/>
              </w:rPr>
            </w:pPr>
          </w:p>
          <w:p w:rsidR="006C68B6" w:rsidRPr="00AE1F6F" w:rsidRDefault="006C68B6" w:rsidP="0081141D">
            <w:pPr>
              <w:jc w:val="center"/>
              <w:rPr>
                <w:rFonts w:cstheme="minorHAnsi"/>
                <w:bCs/>
                <w:sz w:val="20"/>
                <w:szCs w:val="20"/>
                <w:highlight w:val="yellow"/>
              </w:rPr>
            </w:pPr>
          </w:p>
          <w:p w:rsidR="006C68B6" w:rsidRPr="00AE1F6F" w:rsidRDefault="006C68B6" w:rsidP="0081141D">
            <w:pPr>
              <w:jc w:val="center"/>
              <w:rPr>
                <w:rFonts w:cstheme="minorHAnsi"/>
                <w:bCs/>
                <w:sz w:val="20"/>
                <w:szCs w:val="20"/>
                <w:highlight w:val="yellow"/>
              </w:rPr>
            </w:pPr>
          </w:p>
          <w:p w:rsidR="006C68B6" w:rsidRPr="00AE1F6F" w:rsidRDefault="006C68B6" w:rsidP="0081141D">
            <w:pPr>
              <w:jc w:val="center"/>
              <w:rPr>
                <w:rFonts w:cstheme="minorHAnsi"/>
                <w:bCs/>
                <w:sz w:val="20"/>
                <w:szCs w:val="20"/>
                <w:highlight w:val="yellow"/>
              </w:rPr>
            </w:pPr>
          </w:p>
          <w:p w:rsidR="006C68B6" w:rsidRPr="00AE1F6F" w:rsidRDefault="006C68B6" w:rsidP="0081141D">
            <w:pPr>
              <w:jc w:val="center"/>
              <w:rPr>
                <w:rFonts w:cstheme="minorHAnsi"/>
                <w:bCs/>
                <w:sz w:val="20"/>
                <w:szCs w:val="20"/>
                <w:highlight w:val="yellow"/>
              </w:rPr>
            </w:pPr>
          </w:p>
          <w:p w:rsidR="006C68B6" w:rsidRPr="00AE1F6F" w:rsidRDefault="006C68B6" w:rsidP="0081141D">
            <w:pPr>
              <w:jc w:val="center"/>
              <w:rPr>
                <w:rFonts w:cstheme="minorHAnsi"/>
                <w:bCs/>
                <w:sz w:val="20"/>
                <w:szCs w:val="20"/>
                <w:highlight w:val="yellow"/>
              </w:rPr>
            </w:pPr>
          </w:p>
          <w:p w:rsidR="006C68B6" w:rsidRPr="00AE1F6F" w:rsidRDefault="006C68B6" w:rsidP="0081141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E1F6F">
              <w:rPr>
                <w:rFonts w:cstheme="minorHAnsi"/>
                <w:bCs/>
                <w:sz w:val="20"/>
                <w:szCs w:val="20"/>
                <w:highlight w:val="yellow"/>
              </w:rPr>
              <w:t>R$ XXX</w:t>
            </w:r>
          </w:p>
        </w:tc>
      </w:tr>
      <w:tr w:rsidR="006C68B6" w:rsidRPr="00AE1F6F" w:rsidTr="0081141D">
        <w:trPr>
          <w:trHeight w:val="510"/>
        </w:trPr>
        <w:tc>
          <w:tcPr>
            <w:tcW w:w="3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68B6" w:rsidRPr="00AE1F6F" w:rsidRDefault="006C68B6" w:rsidP="0081141D">
            <w:pPr>
              <w:widowControl w:val="0"/>
              <w:autoSpaceDE w:val="0"/>
              <w:autoSpaceDN w:val="0"/>
              <w:spacing w:after="0" w:line="240" w:lineRule="auto"/>
              <w:ind w:right="43"/>
              <w:jc w:val="center"/>
              <w:rPr>
                <w:rFonts w:cstheme="minorHAnsi"/>
                <w:bCs/>
                <w:sz w:val="20"/>
                <w:szCs w:val="20"/>
              </w:rPr>
            </w:pPr>
            <w:r w:rsidRPr="00AE1F6F">
              <w:rPr>
                <w:rFonts w:cstheme="minorHAnsi"/>
                <w:bCs/>
                <w:sz w:val="20"/>
                <w:szCs w:val="20"/>
              </w:rPr>
              <w:t>2</w:t>
            </w:r>
          </w:p>
        </w:tc>
        <w:tc>
          <w:tcPr>
            <w:tcW w:w="2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C68B6" w:rsidRPr="00AE1F6F" w:rsidRDefault="006C68B6" w:rsidP="0081141D">
            <w:pPr>
              <w:shd w:val="clear" w:color="auto" w:fill="FFFFFF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AE1F6F">
              <w:rPr>
                <w:rFonts w:eastAsia="Times New Roman" w:cstheme="minorHAnsi"/>
                <w:b/>
                <w:bCs/>
                <w:sz w:val="20"/>
                <w:szCs w:val="20"/>
                <w:lang w:eastAsia="pt-BR"/>
              </w:rPr>
              <w:t>PANELA PRESSÃO</w:t>
            </w:r>
            <w:r w:rsidRPr="00AE1F6F">
              <w:rPr>
                <w:rFonts w:eastAsia="Times New Roman" w:cstheme="minorHAnsi"/>
                <w:sz w:val="20"/>
                <w:szCs w:val="20"/>
                <w:lang w:eastAsia="pt-BR"/>
              </w:rPr>
              <w:t xml:space="preserve">, MATERIAL: ALUMÍNIO POLIDO, CAPACIDADE: 7,0 LITROS, ALÇA E CABO: BAQUELITE, VÁLVULAS DE SEGURANÇA E BORRACHA. DESCRIÇÃO COMPLEMENTAR: PANELA DE PRESSÃO EM ALUMÍNIO POLIDO REFORÇADO, TAMPA COM FECHAMENTO EXTERNO, LINHA INDUSTRIAL, CAPACIDADE 7,0 LITROS, COM VÁLVULA DE SEGURANÇA, PINO E VÁLVULA PARA CONTROLE DE PRESSÃO, VÁLVULA DE SEGURANÇA REPETITIVA EM SILICONE (QUE NÃO RESSECA), BORRACHA APROPRIADA PARA O MODELO, COM ALÇA E CABO </w:t>
            </w:r>
            <w:r w:rsidRPr="00AE1F6F">
              <w:rPr>
                <w:rFonts w:eastAsia="Times New Roman" w:cstheme="minorHAnsi"/>
                <w:sz w:val="20"/>
                <w:szCs w:val="20"/>
                <w:lang w:eastAsia="pt-BR"/>
              </w:rPr>
              <w:lastRenderedPageBreak/>
              <w:t xml:space="preserve">LATERAL ANATÔMICOS, ATÓXICOS E ANTITÉRMICOS EM BAQUELITE, CONTENDO CERTIFICADO E SELO DO INMETRO, APRESENTANDO ESPECIFICAÇÕES NECESSÁRIAS DESCRITAS NAS </w:t>
            </w:r>
            <w:r w:rsidRPr="00AE1F6F">
              <w:rPr>
                <w:rFonts w:cstheme="minorHAnsi"/>
                <w:sz w:val="20"/>
                <w:szCs w:val="20"/>
              </w:rPr>
              <w:t>NORMAS TÉCNICAS ABNT NBR 11823:2008 E ABNT NBR 14876:2002 E</w:t>
            </w:r>
            <w:r w:rsidRPr="00AE1F6F">
              <w:rPr>
                <w:rFonts w:eastAsia="Times New Roman" w:cstheme="minorHAnsi"/>
                <w:sz w:val="20"/>
                <w:szCs w:val="20"/>
                <w:lang w:eastAsia="pt-BR"/>
              </w:rPr>
              <w:t xml:space="preserve"> </w:t>
            </w:r>
            <w:r w:rsidRPr="00AE1F6F">
              <w:rPr>
                <w:rFonts w:cstheme="minorHAnsi"/>
                <w:sz w:val="20"/>
                <w:szCs w:val="20"/>
              </w:rPr>
              <w:t>PORTARIA INMETRO Nº 328/08.</w:t>
            </w:r>
          </w:p>
          <w:p w:rsidR="006C68B6" w:rsidRPr="00AE1F6F" w:rsidRDefault="006C68B6" w:rsidP="0081141D">
            <w:pPr>
              <w:shd w:val="clear" w:color="auto" w:fill="FFFFFF"/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t-BR"/>
              </w:rPr>
            </w:pP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68B6" w:rsidRPr="00AE1F6F" w:rsidRDefault="006C68B6" w:rsidP="0081141D">
            <w:pPr>
              <w:widowControl w:val="0"/>
              <w:autoSpaceDE w:val="0"/>
              <w:autoSpaceDN w:val="0"/>
              <w:spacing w:after="0" w:line="240" w:lineRule="auto"/>
              <w:ind w:right="43"/>
              <w:jc w:val="center"/>
              <w:rPr>
                <w:rFonts w:cstheme="minorHAnsi"/>
                <w:bCs/>
                <w:sz w:val="20"/>
                <w:szCs w:val="20"/>
              </w:rPr>
            </w:pPr>
            <w:r w:rsidRPr="00AE1F6F">
              <w:rPr>
                <w:rFonts w:cstheme="minorHAnsi"/>
                <w:bCs/>
                <w:sz w:val="20"/>
                <w:szCs w:val="20"/>
              </w:rPr>
              <w:lastRenderedPageBreak/>
              <w:t>421716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68B6" w:rsidRPr="00AE1F6F" w:rsidRDefault="006C68B6" w:rsidP="0081141D">
            <w:pPr>
              <w:widowControl w:val="0"/>
              <w:autoSpaceDE w:val="0"/>
              <w:autoSpaceDN w:val="0"/>
              <w:spacing w:after="0" w:line="240" w:lineRule="auto"/>
              <w:ind w:right="43"/>
              <w:jc w:val="center"/>
              <w:rPr>
                <w:rFonts w:cstheme="minorHAnsi"/>
                <w:bCs/>
                <w:sz w:val="20"/>
                <w:szCs w:val="20"/>
              </w:rPr>
            </w:pPr>
            <w:r w:rsidRPr="00AE1F6F">
              <w:rPr>
                <w:rFonts w:cstheme="minorHAnsi"/>
                <w:bCs/>
                <w:sz w:val="20"/>
                <w:szCs w:val="20"/>
              </w:rPr>
              <w:t>UN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68B6" w:rsidRPr="00AE1F6F" w:rsidRDefault="006C68B6" w:rsidP="0081141D">
            <w:pPr>
              <w:widowControl w:val="0"/>
              <w:autoSpaceDE w:val="0"/>
              <w:autoSpaceDN w:val="0"/>
              <w:spacing w:after="0" w:line="240" w:lineRule="auto"/>
              <w:ind w:right="43"/>
              <w:jc w:val="center"/>
              <w:rPr>
                <w:rFonts w:cstheme="minorHAnsi"/>
                <w:bCs/>
                <w:sz w:val="20"/>
                <w:szCs w:val="20"/>
              </w:rPr>
            </w:pPr>
            <w:r w:rsidRPr="00AE1F6F">
              <w:rPr>
                <w:rFonts w:cstheme="minorHAnsi"/>
                <w:bCs/>
                <w:sz w:val="20"/>
                <w:szCs w:val="20"/>
              </w:rPr>
              <w:t>4</w:t>
            </w:r>
          </w:p>
        </w:tc>
        <w:tc>
          <w:tcPr>
            <w:tcW w:w="6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C68B6" w:rsidRPr="00AE1F6F" w:rsidRDefault="006C68B6" w:rsidP="0081141D">
            <w:pPr>
              <w:jc w:val="center"/>
              <w:rPr>
                <w:rFonts w:cstheme="minorHAnsi"/>
                <w:bCs/>
                <w:sz w:val="20"/>
                <w:szCs w:val="20"/>
                <w:highlight w:val="yellow"/>
              </w:rPr>
            </w:pPr>
          </w:p>
          <w:p w:rsidR="00AE1F6F" w:rsidRPr="00AE1F6F" w:rsidRDefault="00AE1F6F" w:rsidP="0081141D">
            <w:pPr>
              <w:jc w:val="center"/>
              <w:rPr>
                <w:rFonts w:cstheme="minorHAnsi"/>
                <w:bCs/>
                <w:sz w:val="20"/>
                <w:szCs w:val="20"/>
                <w:highlight w:val="yellow"/>
              </w:rPr>
            </w:pPr>
          </w:p>
          <w:p w:rsidR="00AE1F6F" w:rsidRDefault="00AE1F6F" w:rsidP="0081141D">
            <w:pPr>
              <w:jc w:val="center"/>
              <w:rPr>
                <w:rFonts w:cstheme="minorHAnsi"/>
                <w:bCs/>
                <w:sz w:val="20"/>
                <w:szCs w:val="20"/>
                <w:highlight w:val="yellow"/>
              </w:rPr>
            </w:pPr>
          </w:p>
          <w:p w:rsidR="006C68B6" w:rsidRPr="00AE1F6F" w:rsidRDefault="006C68B6" w:rsidP="0081141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E1F6F">
              <w:rPr>
                <w:rFonts w:cstheme="minorHAnsi"/>
                <w:bCs/>
                <w:sz w:val="20"/>
                <w:szCs w:val="20"/>
                <w:highlight w:val="yellow"/>
              </w:rPr>
              <w:t>R$ XXX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C68B6" w:rsidRPr="00AE1F6F" w:rsidRDefault="006C68B6" w:rsidP="0081141D">
            <w:pPr>
              <w:jc w:val="center"/>
              <w:rPr>
                <w:rFonts w:cstheme="minorHAnsi"/>
                <w:bCs/>
                <w:sz w:val="20"/>
                <w:szCs w:val="20"/>
                <w:highlight w:val="yellow"/>
              </w:rPr>
            </w:pPr>
          </w:p>
          <w:p w:rsidR="006C68B6" w:rsidRPr="00AE1F6F" w:rsidRDefault="006C68B6" w:rsidP="0081141D">
            <w:pPr>
              <w:jc w:val="center"/>
              <w:rPr>
                <w:rFonts w:cstheme="minorHAnsi"/>
                <w:bCs/>
                <w:sz w:val="20"/>
                <w:szCs w:val="20"/>
                <w:highlight w:val="yellow"/>
              </w:rPr>
            </w:pPr>
          </w:p>
          <w:p w:rsidR="00AE1F6F" w:rsidRDefault="00AE1F6F" w:rsidP="0081141D">
            <w:pPr>
              <w:jc w:val="center"/>
              <w:rPr>
                <w:rFonts w:cstheme="minorHAnsi"/>
                <w:bCs/>
                <w:sz w:val="20"/>
                <w:szCs w:val="20"/>
                <w:highlight w:val="yellow"/>
              </w:rPr>
            </w:pPr>
          </w:p>
          <w:p w:rsidR="006C68B6" w:rsidRPr="00AE1F6F" w:rsidRDefault="006C68B6" w:rsidP="0081141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E1F6F">
              <w:rPr>
                <w:rFonts w:cstheme="minorHAnsi"/>
                <w:bCs/>
                <w:sz w:val="20"/>
                <w:szCs w:val="20"/>
                <w:highlight w:val="yellow"/>
              </w:rPr>
              <w:t>R$ XXX</w:t>
            </w:r>
          </w:p>
        </w:tc>
      </w:tr>
      <w:tr w:rsidR="006C68B6" w:rsidRPr="00AE1F6F" w:rsidTr="0081141D">
        <w:trPr>
          <w:trHeight w:val="510"/>
        </w:trPr>
        <w:tc>
          <w:tcPr>
            <w:tcW w:w="3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68B6" w:rsidRPr="00AE1F6F" w:rsidRDefault="006C68B6" w:rsidP="0081141D">
            <w:pPr>
              <w:widowControl w:val="0"/>
              <w:autoSpaceDE w:val="0"/>
              <w:autoSpaceDN w:val="0"/>
              <w:spacing w:after="0" w:line="240" w:lineRule="auto"/>
              <w:ind w:right="43"/>
              <w:jc w:val="center"/>
              <w:rPr>
                <w:rFonts w:cstheme="minorHAnsi"/>
                <w:bCs/>
                <w:sz w:val="20"/>
                <w:szCs w:val="20"/>
              </w:rPr>
            </w:pPr>
            <w:r w:rsidRPr="00AE1F6F">
              <w:rPr>
                <w:rFonts w:cstheme="minorHAnsi"/>
                <w:bCs/>
                <w:sz w:val="20"/>
                <w:szCs w:val="20"/>
              </w:rPr>
              <w:t>3</w:t>
            </w:r>
          </w:p>
        </w:tc>
        <w:tc>
          <w:tcPr>
            <w:tcW w:w="2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C68B6" w:rsidRPr="00AE1F6F" w:rsidRDefault="006C68B6" w:rsidP="0081141D">
            <w:pPr>
              <w:shd w:val="clear" w:color="auto" w:fill="FFFFFF"/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t-BR"/>
              </w:rPr>
            </w:pPr>
            <w:r w:rsidRPr="00AE1F6F">
              <w:rPr>
                <w:rFonts w:eastAsia="Times New Roman" w:cstheme="minorHAnsi"/>
                <w:b/>
                <w:bCs/>
                <w:sz w:val="20"/>
                <w:szCs w:val="20"/>
                <w:lang w:eastAsia="pt-BR"/>
              </w:rPr>
              <w:t>PANELA PRESSÃO</w:t>
            </w:r>
            <w:r w:rsidRPr="00AE1F6F">
              <w:rPr>
                <w:rFonts w:eastAsia="Times New Roman" w:cstheme="minorHAnsi"/>
                <w:sz w:val="20"/>
                <w:szCs w:val="20"/>
                <w:lang w:eastAsia="pt-BR"/>
              </w:rPr>
              <w:t xml:space="preserve">, MATERIAL: ALUMÍNIO POLIDO, CAPACIDADE: 10 LITROS, ALÇA E CABO: BAQUELITE, VÁLVULAS DE SEGURANÇA E BORRACHA. DESCRIÇÃO COMPLEMENTAR: PANELA DE PRESSÃO EM ALUMÍNIO POLIDO REFORÇADO, TAMPA COM FECHAMENTO EXTERNO, LINHA INDUSTRIAL, CAPACIDADE 10  LITROS, COM VÁLVULA DE SEGURANÇA, PINO E VÁLVULA PARA CONTROLE DE PRESSÃO, VÁLVULA DE SEGURANÇA REPETITIVA EM SILICONE (QUE NÃO RESSECA), BORRACHA APROPRIADA PARA O MODELO, COM ALÇA E CABO LATERAL ANATÔMICOS, ATÓXICOS E ANTITÉRMICOS EM BAQUELITE, CONTENDO CERTIFICADO E SELO DO INMETRO, APRESENTANDO ESPECIFICAÇÕES NECESSÁRIAS DESCRITAS NAS </w:t>
            </w:r>
            <w:r w:rsidRPr="00AE1F6F">
              <w:rPr>
                <w:rFonts w:cstheme="minorHAnsi"/>
                <w:sz w:val="20"/>
                <w:szCs w:val="20"/>
              </w:rPr>
              <w:t>NORMAS TÉCNICAS ABNT NBR 11823:2008 E ABNT NBR 14876:2002 E</w:t>
            </w:r>
            <w:r w:rsidRPr="00AE1F6F">
              <w:rPr>
                <w:rFonts w:eastAsia="Times New Roman" w:cstheme="minorHAnsi"/>
                <w:sz w:val="20"/>
                <w:szCs w:val="20"/>
                <w:lang w:eastAsia="pt-BR"/>
              </w:rPr>
              <w:t xml:space="preserve"> </w:t>
            </w:r>
            <w:r w:rsidRPr="00AE1F6F">
              <w:rPr>
                <w:rFonts w:cstheme="minorHAnsi"/>
                <w:sz w:val="20"/>
                <w:szCs w:val="20"/>
              </w:rPr>
              <w:t>PORTARIA INMETRO Nº 328/08.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68B6" w:rsidRPr="00AE1F6F" w:rsidRDefault="006C68B6" w:rsidP="0081141D">
            <w:pPr>
              <w:widowControl w:val="0"/>
              <w:autoSpaceDE w:val="0"/>
              <w:autoSpaceDN w:val="0"/>
              <w:spacing w:after="0" w:line="240" w:lineRule="auto"/>
              <w:ind w:right="43"/>
              <w:jc w:val="center"/>
              <w:rPr>
                <w:rFonts w:cstheme="minorHAnsi"/>
                <w:bCs/>
                <w:sz w:val="20"/>
                <w:szCs w:val="20"/>
              </w:rPr>
            </w:pPr>
            <w:r w:rsidRPr="00AE1F6F">
              <w:rPr>
                <w:rFonts w:cstheme="minorHAnsi"/>
                <w:bCs/>
                <w:sz w:val="20"/>
                <w:szCs w:val="20"/>
              </w:rPr>
              <w:t>421715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68B6" w:rsidRPr="00AE1F6F" w:rsidRDefault="006C68B6" w:rsidP="0081141D">
            <w:pPr>
              <w:widowControl w:val="0"/>
              <w:autoSpaceDE w:val="0"/>
              <w:autoSpaceDN w:val="0"/>
              <w:spacing w:after="0" w:line="240" w:lineRule="auto"/>
              <w:ind w:right="43"/>
              <w:jc w:val="center"/>
              <w:rPr>
                <w:rFonts w:cstheme="minorHAnsi"/>
                <w:bCs/>
                <w:sz w:val="20"/>
                <w:szCs w:val="20"/>
              </w:rPr>
            </w:pPr>
            <w:r w:rsidRPr="00AE1F6F">
              <w:rPr>
                <w:rFonts w:cstheme="minorHAnsi"/>
                <w:bCs/>
                <w:sz w:val="20"/>
                <w:szCs w:val="20"/>
              </w:rPr>
              <w:t>UN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68B6" w:rsidRPr="00AE1F6F" w:rsidRDefault="006C68B6" w:rsidP="0081141D">
            <w:pPr>
              <w:widowControl w:val="0"/>
              <w:autoSpaceDE w:val="0"/>
              <w:autoSpaceDN w:val="0"/>
              <w:spacing w:after="0" w:line="240" w:lineRule="auto"/>
              <w:ind w:right="43"/>
              <w:jc w:val="center"/>
              <w:rPr>
                <w:rFonts w:cstheme="minorHAnsi"/>
                <w:bCs/>
                <w:sz w:val="20"/>
                <w:szCs w:val="20"/>
              </w:rPr>
            </w:pPr>
            <w:r w:rsidRPr="00AE1F6F">
              <w:rPr>
                <w:rFonts w:cstheme="minorHAnsi"/>
                <w:bCs/>
                <w:sz w:val="20"/>
                <w:szCs w:val="20"/>
              </w:rPr>
              <w:t>5</w:t>
            </w:r>
          </w:p>
        </w:tc>
        <w:tc>
          <w:tcPr>
            <w:tcW w:w="6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C68B6" w:rsidRPr="00AE1F6F" w:rsidRDefault="006C68B6" w:rsidP="0081141D">
            <w:pPr>
              <w:jc w:val="center"/>
              <w:rPr>
                <w:rFonts w:cstheme="minorHAnsi"/>
                <w:bCs/>
                <w:sz w:val="20"/>
                <w:szCs w:val="20"/>
                <w:highlight w:val="yellow"/>
              </w:rPr>
            </w:pPr>
          </w:p>
          <w:p w:rsidR="006C68B6" w:rsidRPr="00AE1F6F" w:rsidRDefault="006C68B6" w:rsidP="0081141D">
            <w:pPr>
              <w:jc w:val="center"/>
              <w:rPr>
                <w:rFonts w:cstheme="minorHAnsi"/>
                <w:bCs/>
                <w:sz w:val="20"/>
                <w:szCs w:val="20"/>
                <w:highlight w:val="yellow"/>
              </w:rPr>
            </w:pPr>
          </w:p>
          <w:p w:rsidR="006C68B6" w:rsidRPr="00AE1F6F" w:rsidRDefault="006C68B6" w:rsidP="0081141D">
            <w:pPr>
              <w:jc w:val="center"/>
              <w:rPr>
                <w:rFonts w:cstheme="minorHAnsi"/>
                <w:bCs/>
                <w:sz w:val="20"/>
                <w:szCs w:val="20"/>
                <w:highlight w:val="yellow"/>
              </w:rPr>
            </w:pPr>
          </w:p>
          <w:p w:rsidR="006C68B6" w:rsidRPr="00AE1F6F" w:rsidRDefault="006C68B6" w:rsidP="0081141D">
            <w:pPr>
              <w:jc w:val="center"/>
              <w:rPr>
                <w:rFonts w:cstheme="minorHAnsi"/>
                <w:bCs/>
                <w:sz w:val="20"/>
                <w:szCs w:val="20"/>
                <w:highlight w:val="yellow"/>
              </w:rPr>
            </w:pPr>
          </w:p>
          <w:p w:rsidR="006C68B6" w:rsidRPr="00AE1F6F" w:rsidRDefault="006C68B6" w:rsidP="0081141D">
            <w:pPr>
              <w:jc w:val="center"/>
              <w:rPr>
                <w:rFonts w:cstheme="minorHAnsi"/>
                <w:bCs/>
                <w:sz w:val="20"/>
                <w:szCs w:val="20"/>
                <w:highlight w:val="yellow"/>
              </w:rPr>
            </w:pPr>
          </w:p>
          <w:p w:rsidR="00AE1F6F" w:rsidRPr="00AE1F6F" w:rsidRDefault="00AE1F6F" w:rsidP="0081141D">
            <w:pPr>
              <w:jc w:val="center"/>
              <w:rPr>
                <w:rFonts w:cstheme="minorHAnsi"/>
                <w:bCs/>
                <w:sz w:val="20"/>
                <w:szCs w:val="20"/>
                <w:highlight w:val="yellow"/>
              </w:rPr>
            </w:pPr>
          </w:p>
          <w:p w:rsidR="006C68B6" w:rsidRPr="00AE1F6F" w:rsidRDefault="006C68B6" w:rsidP="0081141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E1F6F">
              <w:rPr>
                <w:rFonts w:cstheme="minorHAnsi"/>
                <w:bCs/>
                <w:sz w:val="20"/>
                <w:szCs w:val="20"/>
                <w:highlight w:val="yellow"/>
              </w:rPr>
              <w:t>R$ XXX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C68B6" w:rsidRPr="00AE1F6F" w:rsidRDefault="006C68B6" w:rsidP="0081141D">
            <w:pPr>
              <w:jc w:val="center"/>
              <w:rPr>
                <w:rFonts w:cstheme="minorHAnsi"/>
                <w:bCs/>
                <w:sz w:val="20"/>
                <w:szCs w:val="20"/>
                <w:highlight w:val="yellow"/>
              </w:rPr>
            </w:pPr>
          </w:p>
          <w:p w:rsidR="006C68B6" w:rsidRPr="00AE1F6F" w:rsidRDefault="006C68B6" w:rsidP="0081141D">
            <w:pPr>
              <w:jc w:val="center"/>
              <w:rPr>
                <w:rFonts w:cstheme="minorHAnsi"/>
                <w:bCs/>
                <w:sz w:val="20"/>
                <w:szCs w:val="20"/>
                <w:highlight w:val="yellow"/>
              </w:rPr>
            </w:pPr>
          </w:p>
          <w:p w:rsidR="006C68B6" w:rsidRPr="00AE1F6F" w:rsidRDefault="006C68B6" w:rsidP="0081141D">
            <w:pPr>
              <w:jc w:val="center"/>
              <w:rPr>
                <w:rFonts w:cstheme="minorHAnsi"/>
                <w:bCs/>
                <w:sz w:val="20"/>
                <w:szCs w:val="20"/>
                <w:highlight w:val="yellow"/>
              </w:rPr>
            </w:pPr>
          </w:p>
          <w:p w:rsidR="006C68B6" w:rsidRPr="00AE1F6F" w:rsidRDefault="006C68B6" w:rsidP="0081141D">
            <w:pPr>
              <w:jc w:val="center"/>
              <w:rPr>
                <w:rFonts w:cstheme="minorHAnsi"/>
                <w:bCs/>
                <w:sz w:val="20"/>
                <w:szCs w:val="20"/>
                <w:highlight w:val="yellow"/>
              </w:rPr>
            </w:pPr>
          </w:p>
          <w:p w:rsidR="006C68B6" w:rsidRPr="00AE1F6F" w:rsidRDefault="006C68B6" w:rsidP="0081141D">
            <w:pPr>
              <w:jc w:val="center"/>
              <w:rPr>
                <w:rFonts w:cstheme="minorHAnsi"/>
                <w:bCs/>
                <w:sz w:val="20"/>
                <w:szCs w:val="20"/>
                <w:highlight w:val="yellow"/>
              </w:rPr>
            </w:pPr>
          </w:p>
          <w:p w:rsidR="00AE1F6F" w:rsidRPr="00AE1F6F" w:rsidRDefault="00AE1F6F" w:rsidP="0081141D">
            <w:pPr>
              <w:jc w:val="center"/>
              <w:rPr>
                <w:rFonts w:cstheme="minorHAnsi"/>
                <w:bCs/>
                <w:sz w:val="20"/>
                <w:szCs w:val="20"/>
                <w:highlight w:val="yellow"/>
              </w:rPr>
            </w:pPr>
          </w:p>
          <w:p w:rsidR="006C68B6" w:rsidRPr="00AE1F6F" w:rsidRDefault="006C68B6" w:rsidP="0081141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E1F6F">
              <w:rPr>
                <w:rFonts w:cstheme="minorHAnsi"/>
                <w:bCs/>
                <w:sz w:val="20"/>
                <w:szCs w:val="20"/>
                <w:highlight w:val="yellow"/>
              </w:rPr>
              <w:t>R$ XXX</w:t>
            </w:r>
          </w:p>
        </w:tc>
      </w:tr>
      <w:tr w:rsidR="006C68B6" w:rsidRPr="00AE1F6F" w:rsidTr="0081141D">
        <w:trPr>
          <w:trHeight w:val="510"/>
        </w:trPr>
        <w:tc>
          <w:tcPr>
            <w:tcW w:w="3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68B6" w:rsidRPr="00AE1F6F" w:rsidRDefault="006C68B6" w:rsidP="0081141D">
            <w:pPr>
              <w:widowControl w:val="0"/>
              <w:autoSpaceDE w:val="0"/>
              <w:autoSpaceDN w:val="0"/>
              <w:spacing w:after="0" w:line="240" w:lineRule="auto"/>
              <w:ind w:right="43"/>
              <w:jc w:val="center"/>
              <w:rPr>
                <w:rFonts w:cstheme="minorHAnsi"/>
                <w:bCs/>
                <w:sz w:val="20"/>
                <w:szCs w:val="20"/>
              </w:rPr>
            </w:pPr>
            <w:r w:rsidRPr="00AE1F6F">
              <w:rPr>
                <w:rFonts w:cstheme="minorHAnsi"/>
                <w:bCs/>
                <w:sz w:val="20"/>
                <w:szCs w:val="20"/>
              </w:rPr>
              <w:t>4</w:t>
            </w:r>
          </w:p>
        </w:tc>
        <w:tc>
          <w:tcPr>
            <w:tcW w:w="2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C68B6" w:rsidRPr="00AE1F6F" w:rsidRDefault="006C68B6" w:rsidP="0081141D">
            <w:pPr>
              <w:shd w:val="clear" w:color="auto" w:fill="FFFFFF"/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t-BR"/>
              </w:rPr>
            </w:pPr>
            <w:r w:rsidRPr="00AE1F6F">
              <w:rPr>
                <w:rFonts w:eastAsia="Times New Roman" w:cstheme="minorHAnsi"/>
                <w:b/>
                <w:bCs/>
                <w:sz w:val="20"/>
                <w:szCs w:val="20"/>
                <w:lang w:eastAsia="pt-BR"/>
              </w:rPr>
              <w:t>PANELA PRESSÃO</w:t>
            </w:r>
            <w:r w:rsidRPr="00AE1F6F">
              <w:rPr>
                <w:rFonts w:eastAsia="Times New Roman" w:cstheme="minorHAnsi"/>
                <w:sz w:val="20"/>
                <w:szCs w:val="20"/>
                <w:lang w:eastAsia="pt-BR"/>
              </w:rPr>
              <w:t xml:space="preserve">, MATERIAL: ALUMÍNIO POLIDO, CAPACIDADE: 13 LITROS, ALÇA E CABO: BAQUELITE, VÁLVULAS DE SEGURANÇA E BORRACHA. DESCRIÇÃO COMPLEMENTAR: PANELA DE PRESSÃO EM ALUMÍNIO POLIDO REFORÇADO, TAMPA COM FECHAMENTO EXTERNO, LINHA INDUSTRIAL, CAPACIDADE 13 LITROS, COM VÁLVULA DE SEGURANÇA, PINO E VÁLVULA PARA CONTROLE DE PRESSÃO, VÁLVULA DE SEGURANÇA REPETITIVA EM SILICONE (QUE NÃO RESSECA), BORRACHA APROPRIADA PARA O MODELO, COM ALÇA E CABO LATERAL ANATÔMICOS, ATÓXICOS E ANTITÉRMICOS EM BAQUELITE, CONTENDO CERTIFICADO E SELO DO INMETRO, APRESENTANDO ESPECIFICAÇÕES NECESSÁRIAS DESCRITAS NAS </w:t>
            </w:r>
            <w:r w:rsidRPr="00AE1F6F">
              <w:rPr>
                <w:rFonts w:cstheme="minorHAnsi"/>
                <w:sz w:val="20"/>
                <w:szCs w:val="20"/>
              </w:rPr>
              <w:t>NORMAS TÉCNICAS ABNT NBR 11823:2008 E ABNT NBR 14876:2002 E</w:t>
            </w:r>
            <w:r w:rsidRPr="00AE1F6F">
              <w:rPr>
                <w:rFonts w:eastAsia="Times New Roman" w:cstheme="minorHAnsi"/>
                <w:sz w:val="20"/>
                <w:szCs w:val="20"/>
                <w:lang w:eastAsia="pt-BR"/>
              </w:rPr>
              <w:t xml:space="preserve"> </w:t>
            </w:r>
            <w:r w:rsidRPr="00AE1F6F">
              <w:rPr>
                <w:rFonts w:cstheme="minorHAnsi"/>
                <w:sz w:val="20"/>
                <w:szCs w:val="20"/>
              </w:rPr>
              <w:t>PORTARIA INMETRO Nº 328/08.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68B6" w:rsidRPr="00AE1F6F" w:rsidRDefault="006C68B6" w:rsidP="0081141D">
            <w:pPr>
              <w:widowControl w:val="0"/>
              <w:autoSpaceDE w:val="0"/>
              <w:autoSpaceDN w:val="0"/>
              <w:spacing w:after="0" w:line="240" w:lineRule="auto"/>
              <w:ind w:right="43"/>
              <w:jc w:val="center"/>
              <w:rPr>
                <w:rFonts w:cstheme="minorHAnsi"/>
                <w:bCs/>
                <w:sz w:val="20"/>
                <w:szCs w:val="20"/>
              </w:rPr>
            </w:pPr>
            <w:r w:rsidRPr="00AE1F6F">
              <w:rPr>
                <w:rFonts w:cstheme="minorHAnsi"/>
                <w:bCs/>
                <w:sz w:val="20"/>
                <w:szCs w:val="20"/>
              </w:rPr>
              <w:t>441327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68B6" w:rsidRPr="00AE1F6F" w:rsidRDefault="006C68B6" w:rsidP="0081141D">
            <w:pPr>
              <w:widowControl w:val="0"/>
              <w:autoSpaceDE w:val="0"/>
              <w:autoSpaceDN w:val="0"/>
              <w:spacing w:after="0" w:line="240" w:lineRule="auto"/>
              <w:ind w:right="43"/>
              <w:jc w:val="center"/>
              <w:rPr>
                <w:rFonts w:cstheme="minorHAnsi"/>
                <w:bCs/>
                <w:sz w:val="20"/>
                <w:szCs w:val="20"/>
              </w:rPr>
            </w:pPr>
            <w:r w:rsidRPr="00AE1F6F">
              <w:rPr>
                <w:rFonts w:cstheme="minorHAnsi"/>
                <w:bCs/>
                <w:sz w:val="20"/>
                <w:szCs w:val="20"/>
              </w:rPr>
              <w:t>UN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68B6" w:rsidRPr="00AE1F6F" w:rsidRDefault="006C68B6" w:rsidP="0081141D">
            <w:pPr>
              <w:widowControl w:val="0"/>
              <w:autoSpaceDE w:val="0"/>
              <w:autoSpaceDN w:val="0"/>
              <w:spacing w:after="0" w:line="240" w:lineRule="auto"/>
              <w:ind w:right="43"/>
              <w:jc w:val="center"/>
              <w:rPr>
                <w:rFonts w:cstheme="minorHAnsi"/>
                <w:bCs/>
                <w:sz w:val="20"/>
                <w:szCs w:val="20"/>
              </w:rPr>
            </w:pPr>
            <w:r w:rsidRPr="00AE1F6F">
              <w:rPr>
                <w:rFonts w:cstheme="minorHAnsi"/>
                <w:bCs/>
                <w:sz w:val="20"/>
                <w:szCs w:val="20"/>
              </w:rPr>
              <w:t>2</w:t>
            </w:r>
          </w:p>
        </w:tc>
        <w:tc>
          <w:tcPr>
            <w:tcW w:w="6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C68B6" w:rsidRPr="00AE1F6F" w:rsidRDefault="006C68B6" w:rsidP="0081141D">
            <w:pPr>
              <w:jc w:val="center"/>
              <w:rPr>
                <w:rFonts w:cstheme="minorHAnsi"/>
                <w:bCs/>
                <w:sz w:val="20"/>
                <w:szCs w:val="20"/>
                <w:highlight w:val="yellow"/>
              </w:rPr>
            </w:pPr>
          </w:p>
          <w:p w:rsidR="00AE1F6F" w:rsidRDefault="00AE1F6F" w:rsidP="0081141D">
            <w:pPr>
              <w:jc w:val="center"/>
              <w:rPr>
                <w:rFonts w:cstheme="minorHAnsi"/>
                <w:bCs/>
                <w:sz w:val="20"/>
                <w:szCs w:val="20"/>
                <w:highlight w:val="yellow"/>
              </w:rPr>
            </w:pPr>
          </w:p>
          <w:p w:rsidR="00AE1F6F" w:rsidRDefault="00AE1F6F" w:rsidP="0081141D">
            <w:pPr>
              <w:jc w:val="center"/>
              <w:rPr>
                <w:rFonts w:cstheme="minorHAnsi"/>
                <w:bCs/>
                <w:sz w:val="20"/>
                <w:szCs w:val="20"/>
                <w:highlight w:val="yellow"/>
              </w:rPr>
            </w:pPr>
          </w:p>
          <w:p w:rsidR="00AE1F6F" w:rsidRDefault="00AE1F6F" w:rsidP="0081141D">
            <w:pPr>
              <w:jc w:val="center"/>
              <w:rPr>
                <w:rFonts w:cstheme="minorHAnsi"/>
                <w:bCs/>
                <w:sz w:val="20"/>
                <w:szCs w:val="20"/>
                <w:highlight w:val="yellow"/>
              </w:rPr>
            </w:pPr>
          </w:p>
          <w:p w:rsidR="00AE1F6F" w:rsidRDefault="00AE1F6F" w:rsidP="0081141D">
            <w:pPr>
              <w:jc w:val="center"/>
              <w:rPr>
                <w:rFonts w:cstheme="minorHAnsi"/>
                <w:bCs/>
                <w:sz w:val="20"/>
                <w:szCs w:val="20"/>
                <w:highlight w:val="yellow"/>
              </w:rPr>
            </w:pPr>
          </w:p>
          <w:p w:rsidR="00AE1F6F" w:rsidRDefault="00AE1F6F" w:rsidP="0081141D">
            <w:pPr>
              <w:jc w:val="center"/>
              <w:rPr>
                <w:rFonts w:cstheme="minorHAnsi"/>
                <w:bCs/>
                <w:sz w:val="20"/>
                <w:szCs w:val="20"/>
                <w:highlight w:val="yellow"/>
              </w:rPr>
            </w:pPr>
          </w:p>
          <w:p w:rsidR="006C68B6" w:rsidRPr="00AE1F6F" w:rsidRDefault="006C68B6" w:rsidP="0081141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E1F6F">
              <w:rPr>
                <w:rFonts w:cstheme="minorHAnsi"/>
                <w:bCs/>
                <w:sz w:val="20"/>
                <w:szCs w:val="20"/>
                <w:highlight w:val="yellow"/>
              </w:rPr>
              <w:t>R$ XXX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C68B6" w:rsidRPr="00AE1F6F" w:rsidRDefault="006C68B6" w:rsidP="0081141D">
            <w:pPr>
              <w:jc w:val="center"/>
              <w:rPr>
                <w:rFonts w:cstheme="minorHAnsi"/>
                <w:bCs/>
                <w:sz w:val="20"/>
                <w:szCs w:val="20"/>
                <w:highlight w:val="yellow"/>
              </w:rPr>
            </w:pPr>
          </w:p>
          <w:p w:rsidR="00AE1F6F" w:rsidRDefault="00AE1F6F" w:rsidP="0081141D">
            <w:pPr>
              <w:jc w:val="center"/>
              <w:rPr>
                <w:rFonts w:cstheme="minorHAnsi"/>
                <w:bCs/>
                <w:sz w:val="20"/>
                <w:szCs w:val="20"/>
                <w:highlight w:val="yellow"/>
              </w:rPr>
            </w:pPr>
          </w:p>
          <w:p w:rsidR="00AE1F6F" w:rsidRDefault="00AE1F6F" w:rsidP="0081141D">
            <w:pPr>
              <w:jc w:val="center"/>
              <w:rPr>
                <w:rFonts w:cstheme="minorHAnsi"/>
                <w:bCs/>
                <w:sz w:val="20"/>
                <w:szCs w:val="20"/>
                <w:highlight w:val="yellow"/>
              </w:rPr>
            </w:pPr>
          </w:p>
          <w:p w:rsidR="00AE1F6F" w:rsidRDefault="00AE1F6F" w:rsidP="0081141D">
            <w:pPr>
              <w:jc w:val="center"/>
              <w:rPr>
                <w:rFonts w:cstheme="minorHAnsi"/>
                <w:bCs/>
                <w:sz w:val="20"/>
                <w:szCs w:val="20"/>
                <w:highlight w:val="yellow"/>
              </w:rPr>
            </w:pPr>
          </w:p>
          <w:p w:rsidR="00AE1F6F" w:rsidRDefault="00AE1F6F" w:rsidP="0081141D">
            <w:pPr>
              <w:jc w:val="center"/>
              <w:rPr>
                <w:rFonts w:cstheme="minorHAnsi"/>
                <w:bCs/>
                <w:sz w:val="20"/>
                <w:szCs w:val="20"/>
                <w:highlight w:val="yellow"/>
              </w:rPr>
            </w:pPr>
          </w:p>
          <w:p w:rsidR="00AE1F6F" w:rsidRDefault="00AE1F6F" w:rsidP="0081141D">
            <w:pPr>
              <w:jc w:val="center"/>
              <w:rPr>
                <w:rFonts w:cstheme="minorHAnsi"/>
                <w:bCs/>
                <w:sz w:val="20"/>
                <w:szCs w:val="20"/>
                <w:highlight w:val="yellow"/>
              </w:rPr>
            </w:pPr>
          </w:p>
          <w:p w:rsidR="006C68B6" w:rsidRPr="00AE1F6F" w:rsidRDefault="006C68B6" w:rsidP="0081141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E1F6F">
              <w:rPr>
                <w:rFonts w:cstheme="minorHAnsi"/>
                <w:bCs/>
                <w:sz w:val="20"/>
                <w:szCs w:val="20"/>
                <w:highlight w:val="yellow"/>
              </w:rPr>
              <w:t>R$ XXX</w:t>
            </w:r>
          </w:p>
        </w:tc>
      </w:tr>
      <w:tr w:rsidR="006C68B6" w:rsidRPr="00AE1F6F" w:rsidTr="0081141D">
        <w:trPr>
          <w:trHeight w:val="510"/>
        </w:trPr>
        <w:tc>
          <w:tcPr>
            <w:tcW w:w="3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68B6" w:rsidRPr="00AE1F6F" w:rsidRDefault="006C68B6" w:rsidP="0081141D">
            <w:pPr>
              <w:widowControl w:val="0"/>
              <w:autoSpaceDE w:val="0"/>
              <w:autoSpaceDN w:val="0"/>
              <w:spacing w:after="0" w:line="240" w:lineRule="auto"/>
              <w:ind w:right="43"/>
              <w:jc w:val="center"/>
              <w:rPr>
                <w:rFonts w:cstheme="minorHAnsi"/>
                <w:bCs/>
                <w:sz w:val="20"/>
                <w:szCs w:val="20"/>
              </w:rPr>
            </w:pPr>
            <w:r w:rsidRPr="00AE1F6F">
              <w:rPr>
                <w:rFonts w:cstheme="minorHAnsi"/>
                <w:bCs/>
                <w:sz w:val="20"/>
                <w:szCs w:val="20"/>
              </w:rPr>
              <w:t>5</w:t>
            </w:r>
          </w:p>
        </w:tc>
        <w:tc>
          <w:tcPr>
            <w:tcW w:w="2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C68B6" w:rsidRPr="00AE1F6F" w:rsidRDefault="006C68B6" w:rsidP="0081141D">
            <w:pPr>
              <w:shd w:val="clear" w:color="auto" w:fill="FFFFFF"/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t-BR"/>
              </w:rPr>
            </w:pPr>
            <w:r w:rsidRPr="00AE1F6F">
              <w:rPr>
                <w:rFonts w:eastAsia="Times New Roman" w:cstheme="minorHAnsi"/>
                <w:b/>
                <w:bCs/>
                <w:sz w:val="20"/>
                <w:szCs w:val="20"/>
                <w:lang w:eastAsia="pt-BR"/>
              </w:rPr>
              <w:t>PANELA PRESSÃO</w:t>
            </w:r>
            <w:r w:rsidRPr="00AE1F6F">
              <w:rPr>
                <w:rFonts w:eastAsia="Times New Roman" w:cstheme="minorHAnsi"/>
                <w:sz w:val="20"/>
                <w:szCs w:val="20"/>
                <w:lang w:eastAsia="pt-BR"/>
              </w:rPr>
              <w:t xml:space="preserve">, MATERIAL: ALUMÍNIO POLIDO, CAPACIDADE: 15 LITROS, ALÇA E CABO: BAQUELITE, VÁLVULAS DE </w:t>
            </w:r>
            <w:r w:rsidRPr="00AE1F6F">
              <w:rPr>
                <w:rFonts w:eastAsia="Times New Roman" w:cstheme="minorHAnsi"/>
                <w:sz w:val="20"/>
                <w:szCs w:val="20"/>
                <w:lang w:eastAsia="pt-BR"/>
              </w:rPr>
              <w:lastRenderedPageBreak/>
              <w:t xml:space="preserve">SEGURANÇA E BORRACHA. DESCRIÇÃO COMPLEMENTAR: PANELA DE PRESSÃO EM ALUMÍNIO POLIDO REFORÇADO, TAMPA COM FECHAMENTO EXTERNO, LINHA INDUSTRIAL, CAPACIDADE 15 LITROS, COM VÁLVULA DE SEGURANÇA, PINO E VÁLVULA PARA CONTROLE DE PRESSÃO, VÁLVULA DE SEGURANÇA REPETITIVA EM SILICONE (QUE NÃO RESSECA), BORRACHA APROPRIADA PARA O MODELO, COM ALÇA E CABO LATERAL ANATÔMICOS, ATÓXICOS E ANTITÉRMICOS EM BAQUELITE, CONTENDO CERTIFICADO E SELO DO INMETRO, APRESENTANDO ESPECIFICAÇÕES NECESSÁRIAS DESCRITAS NAS </w:t>
            </w:r>
            <w:r w:rsidRPr="00AE1F6F">
              <w:rPr>
                <w:rFonts w:cstheme="minorHAnsi"/>
                <w:sz w:val="20"/>
                <w:szCs w:val="20"/>
              </w:rPr>
              <w:t>NORMAS TÉCNICAS ABNT NBR 11823:2008 E ABNT NBR 14876:2002 E</w:t>
            </w:r>
            <w:r w:rsidRPr="00AE1F6F">
              <w:rPr>
                <w:rFonts w:eastAsia="Times New Roman" w:cstheme="minorHAnsi"/>
                <w:sz w:val="20"/>
                <w:szCs w:val="20"/>
                <w:lang w:eastAsia="pt-BR"/>
              </w:rPr>
              <w:t xml:space="preserve"> </w:t>
            </w:r>
            <w:r w:rsidRPr="00AE1F6F">
              <w:rPr>
                <w:rFonts w:cstheme="minorHAnsi"/>
                <w:sz w:val="20"/>
                <w:szCs w:val="20"/>
              </w:rPr>
              <w:t>PORTARIA INMETRO Nº 328/08.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68B6" w:rsidRPr="00AE1F6F" w:rsidRDefault="006C68B6" w:rsidP="0081141D">
            <w:pPr>
              <w:widowControl w:val="0"/>
              <w:autoSpaceDE w:val="0"/>
              <w:autoSpaceDN w:val="0"/>
              <w:spacing w:after="0" w:line="240" w:lineRule="auto"/>
              <w:ind w:right="43"/>
              <w:jc w:val="center"/>
              <w:rPr>
                <w:rFonts w:cstheme="minorHAnsi"/>
                <w:bCs/>
                <w:sz w:val="20"/>
                <w:szCs w:val="20"/>
              </w:rPr>
            </w:pPr>
            <w:r w:rsidRPr="00AE1F6F">
              <w:rPr>
                <w:rFonts w:cstheme="minorHAnsi"/>
                <w:bCs/>
                <w:sz w:val="20"/>
                <w:szCs w:val="20"/>
              </w:rPr>
              <w:lastRenderedPageBreak/>
              <w:t>424374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68B6" w:rsidRPr="00AE1F6F" w:rsidRDefault="006C68B6" w:rsidP="0081141D">
            <w:pPr>
              <w:widowControl w:val="0"/>
              <w:autoSpaceDE w:val="0"/>
              <w:autoSpaceDN w:val="0"/>
              <w:spacing w:after="0" w:line="240" w:lineRule="auto"/>
              <w:ind w:right="43"/>
              <w:jc w:val="center"/>
              <w:rPr>
                <w:rFonts w:cstheme="minorHAnsi"/>
                <w:bCs/>
                <w:sz w:val="20"/>
                <w:szCs w:val="20"/>
              </w:rPr>
            </w:pPr>
            <w:r w:rsidRPr="00AE1F6F">
              <w:rPr>
                <w:rFonts w:cstheme="minorHAnsi"/>
                <w:bCs/>
                <w:sz w:val="20"/>
                <w:szCs w:val="20"/>
              </w:rPr>
              <w:t>UN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68B6" w:rsidRPr="00AE1F6F" w:rsidRDefault="006C68B6" w:rsidP="0081141D">
            <w:pPr>
              <w:widowControl w:val="0"/>
              <w:autoSpaceDE w:val="0"/>
              <w:autoSpaceDN w:val="0"/>
              <w:spacing w:after="0" w:line="240" w:lineRule="auto"/>
              <w:ind w:right="43"/>
              <w:jc w:val="center"/>
              <w:rPr>
                <w:rFonts w:cstheme="minorHAnsi"/>
                <w:bCs/>
                <w:sz w:val="20"/>
                <w:szCs w:val="20"/>
              </w:rPr>
            </w:pPr>
            <w:r w:rsidRPr="00AE1F6F">
              <w:rPr>
                <w:rFonts w:cstheme="minorHAnsi"/>
                <w:bCs/>
                <w:sz w:val="20"/>
                <w:szCs w:val="20"/>
              </w:rPr>
              <w:t>1</w:t>
            </w:r>
          </w:p>
        </w:tc>
        <w:tc>
          <w:tcPr>
            <w:tcW w:w="6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C68B6" w:rsidRPr="00AE1F6F" w:rsidRDefault="006C68B6" w:rsidP="0081141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E1F6F">
              <w:rPr>
                <w:rFonts w:cstheme="minorHAnsi"/>
                <w:bCs/>
                <w:sz w:val="20"/>
                <w:szCs w:val="20"/>
                <w:highlight w:val="yellow"/>
              </w:rPr>
              <w:t>R$ XXX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C68B6" w:rsidRPr="00AE1F6F" w:rsidRDefault="006C68B6" w:rsidP="0081141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E1F6F">
              <w:rPr>
                <w:rFonts w:cstheme="minorHAnsi"/>
                <w:bCs/>
                <w:sz w:val="20"/>
                <w:szCs w:val="20"/>
                <w:highlight w:val="yellow"/>
              </w:rPr>
              <w:t>R$ XXX</w:t>
            </w:r>
          </w:p>
        </w:tc>
      </w:tr>
    </w:tbl>
    <w:p w:rsidR="006C68B6" w:rsidRPr="006C68B6" w:rsidRDefault="006C68B6" w:rsidP="00AE1F6F">
      <w:pPr>
        <w:pStyle w:val="Ttulo"/>
        <w:tabs>
          <w:tab w:val="left" w:pos="709"/>
        </w:tabs>
        <w:spacing w:line="360" w:lineRule="auto"/>
        <w:jc w:val="right"/>
        <w:rPr>
          <w:rFonts w:asciiTheme="minorHAnsi" w:hAnsiTheme="minorHAnsi" w:cstheme="minorHAnsi"/>
          <w:bCs w:val="0"/>
          <w:iCs/>
          <w:sz w:val="22"/>
          <w:szCs w:val="22"/>
          <w:u w:val="none"/>
          <w:lang w:val="pt-BR"/>
        </w:rPr>
      </w:pPr>
      <w:r w:rsidRPr="006C68B6">
        <w:rPr>
          <w:rFonts w:asciiTheme="minorHAnsi" w:hAnsiTheme="minorHAnsi" w:cstheme="minorHAnsi"/>
          <w:bCs w:val="0"/>
          <w:iCs/>
          <w:sz w:val="22"/>
          <w:szCs w:val="22"/>
          <w:u w:val="none"/>
        </w:rPr>
        <w:t xml:space="preserve">Valor total da proposta: </w:t>
      </w:r>
      <w:r w:rsidRPr="006C68B6">
        <w:rPr>
          <w:rFonts w:asciiTheme="minorHAnsi" w:hAnsiTheme="minorHAnsi" w:cstheme="minorHAnsi"/>
          <w:bCs w:val="0"/>
          <w:iCs/>
          <w:sz w:val="22"/>
          <w:szCs w:val="22"/>
          <w:highlight w:val="yellow"/>
          <w:u w:val="none"/>
        </w:rPr>
        <w:t>R$</w:t>
      </w:r>
      <w:r w:rsidRPr="006C68B6">
        <w:rPr>
          <w:rFonts w:asciiTheme="minorHAnsi" w:hAnsiTheme="minorHAnsi" w:cstheme="minorHAnsi"/>
          <w:bCs w:val="0"/>
          <w:iCs/>
          <w:sz w:val="22"/>
          <w:szCs w:val="22"/>
          <w:highlight w:val="yellow"/>
          <w:u w:val="none"/>
          <w:lang w:val="pt-BR"/>
        </w:rPr>
        <w:t xml:space="preserve"> </w:t>
      </w:r>
      <w:proofErr w:type="spellStart"/>
      <w:r w:rsidRPr="006C68B6">
        <w:rPr>
          <w:rFonts w:asciiTheme="minorHAnsi" w:hAnsiTheme="minorHAnsi" w:cstheme="minorHAnsi"/>
          <w:bCs w:val="0"/>
          <w:iCs/>
          <w:sz w:val="22"/>
          <w:szCs w:val="22"/>
          <w:highlight w:val="yellow"/>
          <w:u w:val="none"/>
          <w:lang w:val="pt-BR"/>
        </w:rPr>
        <w:t>xxxxxx</w:t>
      </w:r>
      <w:proofErr w:type="spellEnd"/>
      <w:r w:rsidRPr="006C68B6">
        <w:rPr>
          <w:rFonts w:asciiTheme="minorHAnsi" w:hAnsiTheme="minorHAnsi" w:cstheme="minorHAnsi"/>
          <w:bCs w:val="0"/>
          <w:iCs/>
          <w:sz w:val="22"/>
          <w:szCs w:val="22"/>
          <w:highlight w:val="yellow"/>
          <w:u w:val="none"/>
          <w:lang w:val="pt-BR"/>
        </w:rPr>
        <w:t xml:space="preserve"> (valor por extenso)</w:t>
      </w:r>
    </w:p>
    <w:p w:rsidR="00AE1F6F" w:rsidRDefault="00AE1F6F" w:rsidP="006C68B6">
      <w:pPr>
        <w:tabs>
          <w:tab w:val="left" w:pos="709"/>
        </w:tabs>
        <w:spacing w:line="360" w:lineRule="auto"/>
        <w:jc w:val="both"/>
        <w:rPr>
          <w:rFonts w:cstheme="minorHAnsi"/>
          <w:b/>
          <w:bCs/>
          <w:iCs/>
          <w:u w:val="single"/>
          <w:lang w:eastAsia="x-none"/>
        </w:rPr>
      </w:pPr>
    </w:p>
    <w:p w:rsidR="006C68B6" w:rsidRPr="00AE1F6F" w:rsidRDefault="006C68B6" w:rsidP="006C68B6">
      <w:pPr>
        <w:tabs>
          <w:tab w:val="left" w:pos="709"/>
        </w:tabs>
        <w:spacing w:line="360" w:lineRule="auto"/>
        <w:jc w:val="both"/>
        <w:rPr>
          <w:rFonts w:cstheme="minorHAnsi"/>
          <w:b/>
          <w:bCs/>
          <w:iCs/>
          <w:u w:val="single"/>
          <w:lang w:eastAsia="x-none"/>
        </w:rPr>
      </w:pPr>
      <w:r w:rsidRPr="00AE1F6F">
        <w:rPr>
          <w:rFonts w:cstheme="minorHAnsi"/>
          <w:b/>
          <w:bCs/>
          <w:iCs/>
          <w:u w:val="single"/>
          <w:lang w:eastAsia="x-none"/>
        </w:rPr>
        <w:t>ATENÇÃO: Os preços ofertados deverão incluir todos os custos envolvidos na entrega e no descarregamento dos produtos, bem como deslocamentos, tributos, encargos fiscais, trabalhistas e quaisquer outras despesas relacionadas ao fornecimento dos bens ou à prestação dos serviços.</w:t>
      </w:r>
    </w:p>
    <w:p w:rsidR="006C68B6" w:rsidRPr="00AE1F6F" w:rsidRDefault="006C68B6" w:rsidP="006C68B6">
      <w:pPr>
        <w:tabs>
          <w:tab w:val="left" w:pos="709"/>
        </w:tabs>
        <w:spacing w:line="360" w:lineRule="auto"/>
        <w:jc w:val="both"/>
        <w:rPr>
          <w:rFonts w:cstheme="minorHAnsi"/>
          <w:b/>
          <w:bCs/>
          <w:iCs/>
          <w:u w:val="single"/>
          <w:lang w:eastAsia="x-none"/>
        </w:rPr>
      </w:pPr>
      <w:r w:rsidRPr="00AE1F6F">
        <w:rPr>
          <w:rFonts w:cstheme="minorHAnsi"/>
          <w:b/>
          <w:bCs/>
          <w:iCs/>
          <w:u w:val="single"/>
          <w:lang w:eastAsia="x-none"/>
        </w:rPr>
        <w:t>Solicitamos, ainda, especial atenção ao Termo de Referência, no qual estão especificados os documentos exigidos para a habilitação da empresa, a serem apresentados caso esta venha a ser declarada vencedora do certame. Ressalta-se que propostas que não contemplem integralmente todos os custos envolvidos ou que não atendam aos requisitos de habilitação poderão ser desconsideradas.</w:t>
      </w:r>
    </w:p>
    <w:p w:rsidR="006C68B6" w:rsidRPr="00AE1F6F" w:rsidRDefault="006C68B6" w:rsidP="006C68B6">
      <w:pPr>
        <w:tabs>
          <w:tab w:val="left" w:pos="709"/>
        </w:tabs>
        <w:spacing w:line="360" w:lineRule="auto"/>
        <w:jc w:val="both"/>
        <w:rPr>
          <w:rFonts w:cstheme="minorHAnsi"/>
          <w:bCs/>
          <w:iCs/>
          <w:lang w:eastAsia="x-none"/>
        </w:rPr>
      </w:pPr>
      <w:r w:rsidRPr="00AE1F6F">
        <w:rPr>
          <w:rFonts w:cstheme="minorHAnsi"/>
          <w:bCs/>
          <w:iCs/>
          <w:lang w:eastAsia="x-none"/>
        </w:rPr>
        <w:t>Ressalta-se que a pessoa jurídica que apresentar a proposta mais vantajosa para a administração, desde que atenda integralmente às exigências relativas à aquisição e seja considerada habilitada na análise dos documentos de habilitação e da documentação técnica, será contratada por meio de dispensa de licitação, com fundamento no inciso II do artigo 75 da Lei Federal nº 14.133/2021.</w:t>
      </w:r>
    </w:p>
    <w:p w:rsidR="006C68B6" w:rsidRPr="006C68B6" w:rsidRDefault="006C68B6" w:rsidP="006C68B6">
      <w:pPr>
        <w:tabs>
          <w:tab w:val="left" w:pos="709"/>
        </w:tabs>
        <w:spacing w:line="360" w:lineRule="auto"/>
        <w:jc w:val="both"/>
        <w:rPr>
          <w:rFonts w:cstheme="minorHAnsi"/>
          <w:bCs/>
          <w:iCs/>
          <w:lang w:eastAsia="x-none"/>
        </w:rPr>
      </w:pPr>
      <w:r w:rsidRPr="00AE1F6F">
        <w:rPr>
          <w:rFonts w:cstheme="minorHAnsi"/>
          <w:bCs/>
          <w:iCs/>
          <w:lang w:eastAsia="x-none"/>
        </w:rPr>
        <w:t>Caso não sejam obtidas propostas em número suficiente para viabilizar a contratação do objeto, o processo será encaminhado para publicação no sistema Compras.gov.br, com o objetivo de obter propostas adicionais.</w:t>
      </w:r>
    </w:p>
    <w:p w:rsidR="00AE1F6F" w:rsidRDefault="00AE1F6F" w:rsidP="006C68B6">
      <w:pPr>
        <w:tabs>
          <w:tab w:val="left" w:pos="0"/>
        </w:tabs>
        <w:spacing w:line="360" w:lineRule="auto"/>
        <w:jc w:val="both"/>
        <w:rPr>
          <w:rFonts w:cstheme="minorHAnsi"/>
          <w:b/>
          <w:bCs/>
          <w:iCs/>
          <w:lang w:val="x-none" w:eastAsia="x-none"/>
        </w:rPr>
      </w:pPr>
    </w:p>
    <w:p w:rsidR="00AE1F6F" w:rsidRDefault="00AE1F6F" w:rsidP="006C68B6">
      <w:pPr>
        <w:tabs>
          <w:tab w:val="left" w:pos="0"/>
        </w:tabs>
        <w:spacing w:line="360" w:lineRule="auto"/>
        <w:jc w:val="both"/>
        <w:rPr>
          <w:rFonts w:cstheme="minorHAnsi"/>
          <w:b/>
          <w:bCs/>
          <w:iCs/>
          <w:lang w:val="x-none" w:eastAsia="x-none"/>
        </w:rPr>
      </w:pPr>
    </w:p>
    <w:p w:rsidR="006C68B6" w:rsidRPr="006C68B6" w:rsidRDefault="006C68B6" w:rsidP="006C68B6">
      <w:pPr>
        <w:tabs>
          <w:tab w:val="left" w:pos="0"/>
        </w:tabs>
        <w:spacing w:line="360" w:lineRule="auto"/>
        <w:jc w:val="both"/>
        <w:rPr>
          <w:rFonts w:cstheme="minorHAnsi"/>
          <w:bCs/>
          <w:iCs/>
          <w:lang w:val="x-none" w:eastAsia="x-none"/>
        </w:rPr>
      </w:pPr>
      <w:r w:rsidRPr="006C68B6">
        <w:rPr>
          <w:rFonts w:cstheme="minorHAnsi"/>
          <w:b/>
          <w:bCs/>
          <w:iCs/>
          <w:lang w:val="x-none" w:eastAsia="x-none"/>
        </w:rPr>
        <w:t xml:space="preserve">Condições de pagamento: </w:t>
      </w:r>
      <w:r w:rsidRPr="006C68B6">
        <w:rPr>
          <w:rFonts w:cstheme="minorHAnsi"/>
          <w:bCs/>
          <w:iCs/>
          <w:lang w:val="x-none" w:eastAsia="x-none"/>
        </w:rPr>
        <w:t>O objeto deste termo de referência será pago em até 30 (trinta) dias consecutivos após a liquidação da Nota Fiscal.</w:t>
      </w:r>
    </w:p>
    <w:p w:rsidR="006C68B6" w:rsidRPr="006C68B6" w:rsidRDefault="006C68B6" w:rsidP="006C68B6">
      <w:pPr>
        <w:pStyle w:val="Ttulo"/>
        <w:tabs>
          <w:tab w:val="left" w:pos="0"/>
        </w:tabs>
        <w:spacing w:line="360" w:lineRule="auto"/>
        <w:jc w:val="both"/>
        <w:rPr>
          <w:rFonts w:asciiTheme="minorHAnsi" w:hAnsiTheme="minorHAnsi" w:cstheme="minorHAnsi"/>
          <w:b w:val="0"/>
          <w:iCs/>
          <w:sz w:val="22"/>
          <w:szCs w:val="22"/>
          <w:u w:val="none"/>
        </w:rPr>
      </w:pPr>
      <w:r w:rsidRPr="006C68B6">
        <w:rPr>
          <w:rFonts w:asciiTheme="minorHAnsi" w:hAnsiTheme="minorHAnsi" w:cstheme="minorHAnsi"/>
          <w:b w:val="0"/>
          <w:iCs/>
          <w:sz w:val="22"/>
          <w:szCs w:val="22"/>
          <w:u w:val="none"/>
        </w:rPr>
        <w:tab/>
      </w:r>
    </w:p>
    <w:p w:rsidR="006C68B6" w:rsidRPr="006C68B6" w:rsidRDefault="006C68B6" w:rsidP="006C68B6">
      <w:pPr>
        <w:pStyle w:val="Ttulo"/>
        <w:tabs>
          <w:tab w:val="left" w:pos="709"/>
        </w:tabs>
        <w:spacing w:line="360" w:lineRule="auto"/>
        <w:jc w:val="both"/>
        <w:rPr>
          <w:rFonts w:asciiTheme="minorHAnsi" w:hAnsiTheme="minorHAnsi" w:cstheme="minorHAnsi"/>
          <w:b w:val="0"/>
          <w:iCs/>
          <w:sz w:val="22"/>
          <w:szCs w:val="22"/>
          <w:u w:val="none"/>
        </w:rPr>
      </w:pPr>
      <w:r w:rsidRPr="006C68B6">
        <w:rPr>
          <w:rFonts w:asciiTheme="minorHAnsi" w:hAnsiTheme="minorHAnsi" w:cstheme="minorHAnsi"/>
          <w:b w:val="0"/>
          <w:iCs/>
          <w:sz w:val="22"/>
          <w:szCs w:val="22"/>
          <w:u w:val="none"/>
        </w:rPr>
        <w:tab/>
        <w:t>Desde já agradeço a colaboração.</w:t>
      </w:r>
    </w:p>
    <w:p w:rsidR="006C68B6" w:rsidRPr="006C68B6" w:rsidRDefault="006C68B6" w:rsidP="006C68B6">
      <w:pPr>
        <w:pStyle w:val="Ttulo"/>
        <w:spacing w:line="360" w:lineRule="auto"/>
        <w:jc w:val="left"/>
        <w:rPr>
          <w:rFonts w:asciiTheme="minorHAnsi" w:hAnsiTheme="minorHAnsi" w:cstheme="minorHAnsi"/>
          <w:iCs/>
          <w:sz w:val="22"/>
          <w:szCs w:val="22"/>
          <w:u w:val="none"/>
        </w:rPr>
      </w:pPr>
    </w:p>
    <w:p w:rsidR="006C68B6" w:rsidRPr="006C68B6" w:rsidRDefault="006C68B6" w:rsidP="006C68B6">
      <w:pPr>
        <w:pStyle w:val="Ttulo"/>
        <w:spacing w:line="360" w:lineRule="auto"/>
        <w:jc w:val="left"/>
        <w:rPr>
          <w:rFonts w:asciiTheme="minorHAnsi" w:hAnsiTheme="minorHAnsi" w:cstheme="minorHAnsi"/>
          <w:iCs/>
          <w:sz w:val="22"/>
          <w:szCs w:val="22"/>
          <w:u w:val="none"/>
        </w:rPr>
      </w:pPr>
    </w:p>
    <w:p w:rsidR="006C68B6" w:rsidRPr="006C68B6" w:rsidRDefault="006C68B6" w:rsidP="006C68B6">
      <w:pPr>
        <w:pStyle w:val="Ttulo"/>
        <w:spacing w:line="360" w:lineRule="auto"/>
        <w:rPr>
          <w:rFonts w:asciiTheme="minorHAnsi" w:hAnsiTheme="minorHAnsi" w:cstheme="minorHAnsi"/>
          <w:b w:val="0"/>
          <w:iCs/>
          <w:sz w:val="22"/>
          <w:szCs w:val="22"/>
          <w:u w:val="none"/>
          <w:lang w:val="pt-BR"/>
        </w:rPr>
      </w:pPr>
      <w:r w:rsidRPr="006C68B6">
        <w:rPr>
          <w:rFonts w:asciiTheme="minorHAnsi" w:hAnsiTheme="minorHAnsi" w:cstheme="minorHAnsi"/>
          <w:b w:val="0"/>
          <w:iCs/>
          <w:sz w:val="22"/>
          <w:szCs w:val="22"/>
          <w:u w:val="none"/>
          <w:lang w:val="pt-BR"/>
        </w:rPr>
        <w:t>Lucas Gabriel Braga</w:t>
      </w:r>
    </w:p>
    <w:p w:rsidR="006C68B6" w:rsidRPr="006C68B6" w:rsidRDefault="006C68B6" w:rsidP="006C68B6">
      <w:pPr>
        <w:pStyle w:val="Ttulo"/>
        <w:spacing w:line="360" w:lineRule="auto"/>
        <w:rPr>
          <w:rFonts w:asciiTheme="minorHAnsi" w:hAnsiTheme="minorHAnsi" w:cstheme="minorHAnsi"/>
          <w:iCs/>
          <w:sz w:val="22"/>
          <w:szCs w:val="22"/>
          <w:u w:val="none"/>
          <w:lang w:val="pt-BR"/>
        </w:rPr>
      </w:pPr>
      <w:r w:rsidRPr="006C68B6">
        <w:rPr>
          <w:rFonts w:asciiTheme="minorHAnsi" w:hAnsiTheme="minorHAnsi" w:cstheme="minorHAnsi"/>
          <w:iCs/>
          <w:sz w:val="22"/>
          <w:szCs w:val="22"/>
          <w:u w:val="none"/>
          <w:lang w:val="pt-BR"/>
        </w:rPr>
        <w:t>RESPONSÁVEL PELA COTAÇÃO</w:t>
      </w:r>
    </w:p>
    <w:p w:rsidR="006C68B6" w:rsidRPr="006C68B6" w:rsidRDefault="006C68B6" w:rsidP="006C68B6">
      <w:pPr>
        <w:pStyle w:val="Ttulo"/>
        <w:spacing w:line="360" w:lineRule="auto"/>
        <w:jc w:val="both"/>
        <w:rPr>
          <w:rFonts w:asciiTheme="minorHAnsi" w:hAnsiTheme="minorHAnsi" w:cstheme="minorHAnsi"/>
          <w:iCs/>
          <w:caps/>
          <w:sz w:val="22"/>
          <w:szCs w:val="22"/>
          <w:u w:val="none"/>
        </w:rPr>
      </w:pPr>
    </w:p>
    <w:p w:rsidR="006C68B6" w:rsidRPr="006C68B6" w:rsidRDefault="006C68B6" w:rsidP="006C68B6">
      <w:pPr>
        <w:rPr>
          <w:rFonts w:cstheme="minorHAnsi"/>
        </w:rPr>
      </w:pPr>
      <w:r w:rsidRPr="006C68B6">
        <w:rPr>
          <w:rFonts w:cstheme="minorHAnsi"/>
        </w:rPr>
        <w:t>DADOS DA EMPRESA COTANTE: (empresa preencher)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44"/>
        <w:gridCol w:w="6750"/>
      </w:tblGrid>
      <w:tr w:rsidR="006C68B6" w:rsidRPr="006C68B6" w:rsidTr="006C68B6">
        <w:trPr>
          <w:trHeight w:val="323"/>
        </w:trPr>
        <w:tc>
          <w:tcPr>
            <w:tcW w:w="1744" w:type="dxa"/>
            <w:shd w:val="clear" w:color="auto" w:fill="auto"/>
          </w:tcPr>
          <w:p w:rsidR="006C68B6" w:rsidRPr="006C68B6" w:rsidRDefault="006C68B6" w:rsidP="006C68B6">
            <w:pPr>
              <w:spacing w:after="0" w:line="240" w:lineRule="auto"/>
              <w:jc w:val="center"/>
              <w:rPr>
                <w:rFonts w:eastAsia="Times New Roman" w:cstheme="minorHAnsi"/>
                <w:lang w:eastAsia="pt-BR"/>
              </w:rPr>
            </w:pPr>
          </w:p>
          <w:p w:rsidR="006C68B6" w:rsidRPr="006C68B6" w:rsidRDefault="006C68B6" w:rsidP="006C68B6">
            <w:pPr>
              <w:spacing w:after="0" w:line="240" w:lineRule="auto"/>
              <w:jc w:val="center"/>
              <w:rPr>
                <w:rFonts w:eastAsia="Times New Roman" w:cstheme="minorHAnsi"/>
                <w:lang w:eastAsia="pt-BR"/>
              </w:rPr>
            </w:pPr>
            <w:r w:rsidRPr="006C68B6">
              <w:rPr>
                <w:rFonts w:eastAsia="Times New Roman" w:cstheme="minorHAnsi"/>
                <w:lang w:eastAsia="pt-BR"/>
              </w:rPr>
              <w:t>RAZÃO SOCIAL:</w:t>
            </w:r>
          </w:p>
        </w:tc>
        <w:tc>
          <w:tcPr>
            <w:tcW w:w="6750" w:type="dxa"/>
            <w:shd w:val="clear" w:color="auto" w:fill="auto"/>
          </w:tcPr>
          <w:p w:rsidR="006C68B6" w:rsidRPr="006C68B6" w:rsidRDefault="006C68B6" w:rsidP="006C68B6">
            <w:pPr>
              <w:spacing w:after="0" w:line="240" w:lineRule="auto"/>
              <w:jc w:val="center"/>
              <w:rPr>
                <w:rFonts w:eastAsia="Times New Roman" w:cstheme="minorHAnsi"/>
                <w:lang w:eastAsia="pt-BR"/>
              </w:rPr>
            </w:pPr>
          </w:p>
        </w:tc>
      </w:tr>
      <w:tr w:rsidR="006C68B6" w:rsidRPr="006C68B6" w:rsidTr="006C68B6">
        <w:trPr>
          <w:trHeight w:val="245"/>
        </w:trPr>
        <w:tc>
          <w:tcPr>
            <w:tcW w:w="1744" w:type="dxa"/>
            <w:shd w:val="clear" w:color="auto" w:fill="auto"/>
          </w:tcPr>
          <w:p w:rsidR="006C68B6" w:rsidRPr="006C68B6" w:rsidRDefault="006C68B6" w:rsidP="006C68B6">
            <w:pPr>
              <w:spacing w:after="0" w:line="240" w:lineRule="auto"/>
              <w:jc w:val="center"/>
              <w:rPr>
                <w:rFonts w:eastAsia="Times New Roman" w:cstheme="minorHAnsi"/>
                <w:lang w:eastAsia="pt-BR"/>
              </w:rPr>
            </w:pPr>
          </w:p>
          <w:p w:rsidR="006C68B6" w:rsidRPr="006C68B6" w:rsidRDefault="006C68B6" w:rsidP="006C68B6">
            <w:pPr>
              <w:spacing w:after="0" w:line="240" w:lineRule="auto"/>
              <w:jc w:val="center"/>
              <w:rPr>
                <w:rFonts w:eastAsia="Times New Roman" w:cstheme="minorHAnsi"/>
                <w:lang w:eastAsia="pt-BR"/>
              </w:rPr>
            </w:pPr>
            <w:r w:rsidRPr="006C68B6">
              <w:rPr>
                <w:rFonts w:eastAsia="Times New Roman" w:cstheme="minorHAnsi"/>
                <w:lang w:eastAsia="pt-BR"/>
              </w:rPr>
              <w:t>CNPJ:</w:t>
            </w:r>
          </w:p>
        </w:tc>
        <w:tc>
          <w:tcPr>
            <w:tcW w:w="6750" w:type="dxa"/>
            <w:shd w:val="clear" w:color="auto" w:fill="auto"/>
          </w:tcPr>
          <w:p w:rsidR="006C68B6" w:rsidRPr="006C68B6" w:rsidRDefault="006C68B6" w:rsidP="006C68B6">
            <w:pPr>
              <w:spacing w:after="0" w:line="240" w:lineRule="auto"/>
              <w:jc w:val="center"/>
              <w:rPr>
                <w:rFonts w:eastAsia="Times New Roman" w:cstheme="minorHAnsi"/>
                <w:lang w:eastAsia="pt-BR"/>
              </w:rPr>
            </w:pPr>
          </w:p>
        </w:tc>
      </w:tr>
      <w:tr w:rsidR="006C68B6" w:rsidRPr="006C68B6" w:rsidTr="006C68B6">
        <w:trPr>
          <w:trHeight w:val="245"/>
        </w:trPr>
        <w:tc>
          <w:tcPr>
            <w:tcW w:w="1744" w:type="dxa"/>
            <w:shd w:val="clear" w:color="auto" w:fill="auto"/>
          </w:tcPr>
          <w:p w:rsidR="006C68B6" w:rsidRPr="006C68B6" w:rsidRDefault="006C68B6" w:rsidP="006C68B6">
            <w:pPr>
              <w:spacing w:after="0" w:line="240" w:lineRule="auto"/>
              <w:jc w:val="center"/>
              <w:rPr>
                <w:rFonts w:eastAsia="Times New Roman" w:cstheme="minorHAnsi"/>
                <w:lang w:eastAsia="pt-BR"/>
              </w:rPr>
            </w:pPr>
          </w:p>
          <w:p w:rsidR="006C68B6" w:rsidRPr="006C68B6" w:rsidRDefault="006C68B6" w:rsidP="006C68B6">
            <w:pPr>
              <w:spacing w:after="0" w:line="240" w:lineRule="auto"/>
              <w:jc w:val="center"/>
              <w:rPr>
                <w:rFonts w:eastAsia="Times New Roman" w:cstheme="minorHAnsi"/>
                <w:lang w:eastAsia="pt-BR"/>
              </w:rPr>
            </w:pPr>
            <w:r w:rsidRPr="006C68B6">
              <w:rPr>
                <w:rFonts w:eastAsia="Times New Roman" w:cstheme="minorHAnsi"/>
                <w:lang w:eastAsia="pt-BR"/>
              </w:rPr>
              <w:t>ENDEREÇO:</w:t>
            </w:r>
          </w:p>
        </w:tc>
        <w:tc>
          <w:tcPr>
            <w:tcW w:w="6750" w:type="dxa"/>
            <w:shd w:val="clear" w:color="auto" w:fill="auto"/>
          </w:tcPr>
          <w:p w:rsidR="006C68B6" w:rsidRPr="006C68B6" w:rsidRDefault="006C68B6" w:rsidP="006C68B6">
            <w:pPr>
              <w:spacing w:after="0" w:line="240" w:lineRule="auto"/>
              <w:jc w:val="center"/>
              <w:rPr>
                <w:rFonts w:eastAsia="Times New Roman" w:cstheme="minorHAnsi"/>
                <w:lang w:eastAsia="pt-BR"/>
              </w:rPr>
            </w:pPr>
          </w:p>
        </w:tc>
      </w:tr>
      <w:tr w:rsidR="006C68B6" w:rsidRPr="006C68B6" w:rsidTr="006C68B6">
        <w:trPr>
          <w:trHeight w:val="245"/>
        </w:trPr>
        <w:tc>
          <w:tcPr>
            <w:tcW w:w="1744" w:type="dxa"/>
            <w:shd w:val="clear" w:color="auto" w:fill="auto"/>
          </w:tcPr>
          <w:p w:rsidR="006C68B6" w:rsidRPr="006C68B6" w:rsidRDefault="006C68B6" w:rsidP="006C68B6">
            <w:pPr>
              <w:spacing w:after="0" w:line="240" w:lineRule="auto"/>
              <w:jc w:val="center"/>
              <w:rPr>
                <w:rFonts w:eastAsia="Times New Roman" w:cstheme="minorHAnsi"/>
                <w:lang w:eastAsia="pt-BR"/>
              </w:rPr>
            </w:pPr>
          </w:p>
          <w:p w:rsidR="006C68B6" w:rsidRPr="006C68B6" w:rsidRDefault="006C68B6" w:rsidP="006C68B6">
            <w:pPr>
              <w:spacing w:after="0" w:line="240" w:lineRule="auto"/>
              <w:jc w:val="center"/>
              <w:rPr>
                <w:rFonts w:eastAsia="Times New Roman" w:cstheme="minorHAnsi"/>
                <w:lang w:eastAsia="pt-BR"/>
              </w:rPr>
            </w:pPr>
            <w:r w:rsidRPr="006C68B6">
              <w:rPr>
                <w:rFonts w:eastAsia="Times New Roman" w:cstheme="minorHAnsi"/>
                <w:lang w:eastAsia="pt-BR"/>
              </w:rPr>
              <w:t>TELEFONE:</w:t>
            </w:r>
          </w:p>
        </w:tc>
        <w:tc>
          <w:tcPr>
            <w:tcW w:w="6750" w:type="dxa"/>
            <w:shd w:val="clear" w:color="auto" w:fill="auto"/>
          </w:tcPr>
          <w:p w:rsidR="006C68B6" w:rsidRPr="006C68B6" w:rsidRDefault="006C68B6" w:rsidP="006C68B6">
            <w:pPr>
              <w:spacing w:after="0" w:line="240" w:lineRule="auto"/>
              <w:jc w:val="center"/>
              <w:rPr>
                <w:rFonts w:eastAsia="Times New Roman" w:cstheme="minorHAnsi"/>
                <w:lang w:eastAsia="pt-BR"/>
              </w:rPr>
            </w:pPr>
          </w:p>
        </w:tc>
      </w:tr>
      <w:tr w:rsidR="006C68B6" w:rsidRPr="006C68B6" w:rsidTr="006C68B6">
        <w:trPr>
          <w:trHeight w:val="245"/>
        </w:trPr>
        <w:tc>
          <w:tcPr>
            <w:tcW w:w="1744" w:type="dxa"/>
            <w:shd w:val="clear" w:color="auto" w:fill="auto"/>
          </w:tcPr>
          <w:p w:rsidR="006C68B6" w:rsidRPr="006C68B6" w:rsidRDefault="006C68B6" w:rsidP="006C68B6">
            <w:pPr>
              <w:spacing w:after="0" w:line="240" w:lineRule="auto"/>
              <w:jc w:val="center"/>
              <w:rPr>
                <w:rFonts w:eastAsia="Times New Roman" w:cstheme="minorHAnsi"/>
                <w:lang w:eastAsia="pt-BR"/>
              </w:rPr>
            </w:pPr>
          </w:p>
          <w:p w:rsidR="006C68B6" w:rsidRPr="006C68B6" w:rsidRDefault="006C68B6" w:rsidP="006C68B6">
            <w:pPr>
              <w:spacing w:after="0" w:line="240" w:lineRule="auto"/>
              <w:jc w:val="center"/>
              <w:rPr>
                <w:rFonts w:eastAsia="Times New Roman" w:cstheme="minorHAnsi"/>
                <w:lang w:eastAsia="pt-BR"/>
              </w:rPr>
            </w:pPr>
            <w:r w:rsidRPr="006C68B6">
              <w:rPr>
                <w:rFonts w:eastAsia="Times New Roman" w:cstheme="minorHAnsi"/>
                <w:lang w:eastAsia="pt-BR"/>
              </w:rPr>
              <w:t>E-MAIL:</w:t>
            </w:r>
          </w:p>
        </w:tc>
        <w:tc>
          <w:tcPr>
            <w:tcW w:w="6750" w:type="dxa"/>
            <w:shd w:val="clear" w:color="auto" w:fill="auto"/>
          </w:tcPr>
          <w:p w:rsidR="006C68B6" w:rsidRPr="006C68B6" w:rsidRDefault="006C68B6" w:rsidP="006C68B6">
            <w:pPr>
              <w:spacing w:after="0" w:line="240" w:lineRule="auto"/>
              <w:jc w:val="center"/>
              <w:rPr>
                <w:rFonts w:eastAsia="Times New Roman" w:cstheme="minorHAnsi"/>
                <w:lang w:eastAsia="pt-BR"/>
              </w:rPr>
            </w:pPr>
          </w:p>
        </w:tc>
      </w:tr>
      <w:tr w:rsidR="006C68B6" w:rsidRPr="006C68B6" w:rsidTr="006C68B6">
        <w:trPr>
          <w:trHeight w:val="553"/>
        </w:trPr>
        <w:tc>
          <w:tcPr>
            <w:tcW w:w="1744" w:type="dxa"/>
            <w:shd w:val="clear" w:color="auto" w:fill="auto"/>
          </w:tcPr>
          <w:p w:rsidR="006C68B6" w:rsidRPr="006C68B6" w:rsidRDefault="006C68B6" w:rsidP="006C68B6">
            <w:pPr>
              <w:spacing w:after="0" w:line="240" w:lineRule="auto"/>
              <w:jc w:val="center"/>
              <w:rPr>
                <w:rFonts w:eastAsia="Times New Roman" w:cstheme="minorHAnsi"/>
                <w:lang w:eastAsia="pt-BR"/>
              </w:rPr>
            </w:pPr>
          </w:p>
          <w:p w:rsidR="006C68B6" w:rsidRPr="006C68B6" w:rsidRDefault="006C68B6" w:rsidP="006C68B6">
            <w:pPr>
              <w:spacing w:after="0" w:line="240" w:lineRule="auto"/>
              <w:jc w:val="center"/>
              <w:rPr>
                <w:rFonts w:eastAsia="Times New Roman" w:cstheme="minorHAnsi"/>
                <w:lang w:eastAsia="pt-BR"/>
              </w:rPr>
            </w:pPr>
            <w:r w:rsidRPr="006C68B6">
              <w:rPr>
                <w:rFonts w:eastAsia="Times New Roman" w:cstheme="minorHAnsi"/>
                <w:lang w:eastAsia="pt-BR"/>
              </w:rPr>
              <w:t>RESPONSÁVEL:</w:t>
            </w:r>
          </w:p>
        </w:tc>
        <w:tc>
          <w:tcPr>
            <w:tcW w:w="6750" w:type="dxa"/>
            <w:shd w:val="clear" w:color="auto" w:fill="auto"/>
          </w:tcPr>
          <w:p w:rsidR="006C68B6" w:rsidRPr="006C68B6" w:rsidRDefault="006C68B6" w:rsidP="006C68B6">
            <w:pPr>
              <w:spacing w:after="0" w:line="240" w:lineRule="auto"/>
              <w:jc w:val="center"/>
              <w:rPr>
                <w:rFonts w:eastAsia="Times New Roman" w:cstheme="minorHAnsi"/>
                <w:lang w:eastAsia="pt-BR"/>
              </w:rPr>
            </w:pPr>
          </w:p>
        </w:tc>
      </w:tr>
    </w:tbl>
    <w:p w:rsidR="006C68B6" w:rsidRPr="006C68B6" w:rsidRDefault="006C68B6">
      <w:pPr>
        <w:rPr>
          <w:rFonts w:cstheme="minorHAnsi"/>
        </w:rPr>
      </w:pPr>
    </w:p>
    <w:sectPr w:rsidR="006C68B6" w:rsidRPr="006C68B6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C68B6" w:rsidRDefault="006C68B6" w:rsidP="006C68B6">
      <w:pPr>
        <w:spacing w:after="0" w:line="240" w:lineRule="auto"/>
      </w:pPr>
      <w:r>
        <w:separator/>
      </w:r>
    </w:p>
  </w:endnote>
  <w:endnote w:type="continuationSeparator" w:id="0">
    <w:p w:rsidR="006C68B6" w:rsidRDefault="006C68B6" w:rsidP="006C68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C68B6" w:rsidRDefault="006C68B6" w:rsidP="006C68B6">
      <w:pPr>
        <w:spacing w:after="0" w:line="240" w:lineRule="auto"/>
      </w:pPr>
      <w:r>
        <w:separator/>
      </w:r>
    </w:p>
  </w:footnote>
  <w:footnote w:type="continuationSeparator" w:id="0">
    <w:p w:rsidR="006C68B6" w:rsidRDefault="006C68B6" w:rsidP="006C68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C68B6" w:rsidRDefault="006C68B6" w:rsidP="006C68B6">
    <w:pPr>
      <w:pStyle w:val="Cabealho"/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-556260</wp:posOffset>
          </wp:positionH>
          <wp:positionV relativeFrom="paragraph">
            <wp:posOffset>-240029</wp:posOffset>
          </wp:positionV>
          <wp:extent cx="1162050" cy="1153030"/>
          <wp:effectExtent l="0" t="0" r="0" b="9525"/>
          <wp:wrapNone/>
          <wp:docPr id="3" name="Imagem 3" descr="Screenshot_20230623_145457_Faceboo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creenshot_20230623_145457_Facebook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7655" cy="115859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C68B6">
      <w:rPr>
        <w:noProof/>
      </w:rPr>
      <w:drawing>
        <wp:inline distT="0" distB="0" distL="0" distR="0">
          <wp:extent cx="4895820" cy="933450"/>
          <wp:effectExtent l="0" t="0" r="0" b="0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58552" cy="94541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68B6"/>
    <w:rsid w:val="003F3641"/>
    <w:rsid w:val="006C68B6"/>
    <w:rsid w:val="006C69F7"/>
    <w:rsid w:val="00AE1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8A8D2EC"/>
  <w15:chartTrackingRefBased/>
  <w15:docId w15:val="{8CF7B075-0277-4177-95BF-11FCED542F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C68B6"/>
  </w:style>
  <w:style w:type="paragraph" w:styleId="Ttulo2">
    <w:name w:val="heading 2"/>
    <w:basedOn w:val="Normal"/>
    <w:next w:val="Normal"/>
    <w:link w:val="Ttulo2Char"/>
    <w:qFormat/>
    <w:rsid w:val="006C68B6"/>
    <w:pPr>
      <w:keepNext/>
      <w:spacing w:after="0" w:line="240" w:lineRule="auto"/>
      <w:ind w:left="2832" w:firstLine="708"/>
      <w:jc w:val="both"/>
      <w:outlineLvl w:val="1"/>
    </w:pPr>
    <w:rPr>
      <w:rFonts w:ascii="Times New Roman" w:eastAsia="Times New Roman" w:hAnsi="Times New Roman" w:cs="Times New Roman"/>
      <w:b/>
      <w:sz w:val="24"/>
      <w:szCs w:val="20"/>
      <w:u w:val="single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link w:val="TtuloChar"/>
    <w:qFormat/>
    <w:rsid w:val="006C68B6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0"/>
      <w:u w:val="single"/>
      <w:lang w:val="x-none" w:eastAsia="x-none"/>
    </w:rPr>
  </w:style>
  <w:style w:type="character" w:customStyle="1" w:styleId="TtuloChar">
    <w:name w:val="Título Char"/>
    <w:basedOn w:val="Fontepargpadro"/>
    <w:link w:val="Ttulo"/>
    <w:rsid w:val="006C68B6"/>
    <w:rPr>
      <w:rFonts w:ascii="Times New Roman" w:eastAsia="Times New Roman" w:hAnsi="Times New Roman" w:cs="Times New Roman"/>
      <w:b/>
      <w:bCs/>
      <w:sz w:val="28"/>
      <w:szCs w:val="20"/>
      <w:u w:val="single"/>
      <w:lang w:val="x-none" w:eastAsia="x-none"/>
    </w:rPr>
  </w:style>
  <w:style w:type="paragraph" w:styleId="Cabealho">
    <w:name w:val="header"/>
    <w:basedOn w:val="Normal"/>
    <w:link w:val="CabealhoChar"/>
    <w:uiPriority w:val="99"/>
    <w:unhideWhenUsed/>
    <w:rsid w:val="006C68B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C68B6"/>
  </w:style>
  <w:style w:type="paragraph" w:styleId="Rodap">
    <w:name w:val="footer"/>
    <w:basedOn w:val="Normal"/>
    <w:link w:val="RodapChar"/>
    <w:uiPriority w:val="99"/>
    <w:unhideWhenUsed/>
    <w:rsid w:val="006C68B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C68B6"/>
  </w:style>
  <w:style w:type="character" w:customStyle="1" w:styleId="Ttulo2Char">
    <w:name w:val="Título 2 Char"/>
    <w:basedOn w:val="Fontepargpadro"/>
    <w:link w:val="Ttulo2"/>
    <w:rsid w:val="006C68B6"/>
    <w:rPr>
      <w:rFonts w:ascii="Times New Roman" w:eastAsia="Times New Roman" w:hAnsi="Times New Roman" w:cs="Times New Roman"/>
      <w:b/>
      <w:sz w:val="24"/>
      <w:szCs w:val="20"/>
      <w:u w:val="single"/>
      <w:lang w:val="x-none" w:eastAsia="x-none"/>
    </w:rPr>
  </w:style>
  <w:style w:type="paragraph" w:styleId="SemEspaamento">
    <w:name w:val="No Spacing"/>
    <w:uiPriority w:val="1"/>
    <w:qFormat/>
    <w:rsid w:val="006C68B6"/>
    <w:pPr>
      <w:spacing w:after="0" w:line="240" w:lineRule="auto"/>
    </w:pPr>
    <w:rPr>
      <w:rFonts w:ascii="Calibri" w:eastAsia="Calibri" w:hAnsi="Calibri" w:cs="Times New Roma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F364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F364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899</Words>
  <Characters>4859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 Cristina da Silva</dc:creator>
  <cp:keywords/>
  <dc:description/>
  <cp:lastModifiedBy>Gabriela Cristina da Silva</cp:lastModifiedBy>
  <cp:revision>3</cp:revision>
  <cp:lastPrinted>2026-01-28T18:33:00Z</cp:lastPrinted>
  <dcterms:created xsi:type="dcterms:W3CDTF">2026-01-28T18:25:00Z</dcterms:created>
  <dcterms:modified xsi:type="dcterms:W3CDTF">2026-01-28T18:33:00Z</dcterms:modified>
</cp:coreProperties>
</file>